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FD2B85" w:rsidRDefault="00FD2B85" w:rsidP="00FD2B85">
      <w:pPr>
        <w:rPr>
          <w:rFonts w:ascii="Times New Roman" w:hAnsi="Times New Roman" w:cs="Times New Roman"/>
          <w:b/>
          <w:sz w:val="28"/>
          <w:szCs w:val="28"/>
        </w:rPr>
      </w:pPr>
      <w:r w:rsidRPr="00FD2B85">
        <w:rPr>
          <w:rFonts w:ascii="Times New Roman" w:eastAsia="Times New Roman" w:hAnsi="Times New Roman" w:cs="Times New Roman"/>
          <w:b/>
          <w:color w:val="000000"/>
          <w:sz w:val="28"/>
          <w:szCs w:val="28"/>
          <w:lang w:eastAsia="ru-RU"/>
        </w:rPr>
        <w:t xml:space="preserve"> Тема 1.1.</w:t>
      </w:r>
      <w:r w:rsidRPr="00FD2B85">
        <w:rPr>
          <w:rFonts w:ascii="Times New Roman" w:hAnsi="Times New Roman" w:cs="Times New Roman"/>
          <w:sz w:val="28"/>
          <w:szCs w:val="28"/>
        </w:rPr>
        <w:t xml:space="preserve"> </w:t>
      </w:r>
      <w:r w:rsidRPr="00FD2B85">
        <w:rPr>
          <w:rFonts w:ascii="Times New Roman" w:hAnsi="Times New Roman" w:cs="Times New Roman"/>
          <w:b/>
          <w:sz w:val="28"/>
          <w:szCs w:val="28"/>
        </w:rPr>
        <w:t>Конституционное право как фундаментальная отрасль национального права, юридическая наука и учебная дисциплина</w:t>
      </w:r>
    </w:p>
    <w:p w:rsidR="00FD2B85" w:rsidRDefault="00FD2B85" w:rsidP="00FD2B85">
      <w:pPr>
        <w:ind w:firstLine="709"/>
        <w:rPr>
          <w:rFonts w:ascii="Times New Roman" w:hAnsi="Times New Roman" w:cs="Times New Roman"/>
          <w:b/>
          <w:sz w:val="28"/>
          <w:szCs w:val="28"/>
        </w:rPr>
      </w:pPr>
    </w:p>
    <w:p w:rsidR="00FD2B85" w:rsidRPr="00FD2B85" w:rsidRDefault="00FD2B85" w:rsidP="00FD2B85">
      <w:pPr>
        <w:ind w:firstLine="709"/>
        <w:rPr>
          <w:rFonts w:ascii="Times New Roman" w:hAnsi="Times New Roman" w:cs="Times New Roman"/>
          <w:sz w:val="28"/>
          <w:szCs w:val="28"/>
        </w:rPr>
      </w:pPr>
      <w:r w:rsidRPr="00FD2B85">
        <w:rPr>
          <w:rFonts w:ascii="Times New Roman" w:hAnsi="Times New Roman" w:cs="Times New Roman"/>
          <w:b/>
          <w:sz w:val="28"/>
          <w:szCs w:val="28"/>
        </w:rPr>
        <w:t>ПЛАН ЛЕКЦИИ</w:t>
      </w:r>
      <w:r w:rsidRPr="00FD2B85">
        <w:rPr>
          <w:rFonts w:ascii="Times New Roman" w:hAnsi="Times New Roman" w:cs="Times New Roman"/>
          <w:sz w:val="28"/>
          <w:szCs w:val="28"/>
        </w:rPr>
        <w:t xml:space="preserve">: </w:t>
      </w:r>
    </w:p>
    <w:p w:rsidR="00FD2B85" w:rsidRPr="00FD2B85" w:rsidRDefault="00FD2B85" w:rsidP="00FD2B85">
      <w:pPr>
        <w:tabs>
          <w:tab w:val="left" w:pos="0"/>
          <w:tab w:val="left" w:pos="993"/>
        </w:tabs>
        <w:jc w:val="both"/>
        <w:rPr>
          <w:rFonts w:ascii="Times New Roman" w:hAnsi="Times New Roman" w:cs="Times New Roman"/>
          <w:sz w:val="28"/>
          <w:szCs w:val="28"/>
        </w:rPr>
      </w:pPr>
      <w:r w:rsidRPr="00FD2B85">
        <w:rPr>
          <w:rFonts w:ascii="Times New Roman" w:hAnsi="Times New Roman" w:cs="Times New Roman"/>
          <w:sz w:val="28"/>
          <w:szCs w:val="28"/>
        </w:rPr>
        <w:t>1. Понятие и признаки конституционного права</w:t>
      </w:r>
      <w:r>
        <w:rPr>
          <w:rFonts w:ascii="Times New Roman" w:hAnsi="Times New Roman" w:cs="Times New Roman"/>
          <w:sz w:val="28"/>
          <w:szCs w:val="28"/>
        </w:rPr>
        <w:t>.</w:t>
      </w:r>
    </w:p>
    <w:p w:rsidR="00FD2B85" w:rsidRPr="00FD2B85" w:rsidRDefault="00FD2B85" w:rsidP="00FD2B85">
      <w:pPr>
        <w:tabs>
          <w:tab w:val="left" w:pos="0"/>
          <w:tab w:val="left" w:pos="993"/>
        </w:tabs>
        <w:jc w:val="both"/>
        <w:rPr>
          <w:rFonts w:ascii="Times New Roman" w:hAnsi="Times New Roman" w:cs="Times New Roman"/>
          <w:sz w:val="28"/>
          <w:szCs w:val="28"/>
        </w:rPr>
      </w:pPr>
      <w:r w:rsidRPr="00FD2B85">
        <w:rPr>
          <w:rFonts w:ascii="Times New Roman" w:hAnsi="Times New Roman" w:cs="Times New Roman"/>
          <w:sz w:val="28"/>
          <w:szCs w:val="28"/>
        </w:rPr>
        <w:t>2. Предмет и методы конституционного права</w:t>
      </w:r>
      <w:r>
        <w:rPr>
          <w:rFonts w:ascii="Times New Roman" w:hAnsi="Times New Roman" w:cs="Times New Roman"/>
          <w:sz w:val="28"/>
          <w:szCs w:val="28"/>
        </w:rPr>
        <w:t>.</w:t>
      </w:r>
    </w:p>
    <w:p w:rsidR="00FD2B85" w:rsidRPr="00FD2B85" w:rsidRDefault="00FD2B85" w:rsidP="00FD2B85">
      <w:pPr>
        <w:tabs>
          <w:tab w:val="left" w:pos="0"/>
          <w:tab w:val="left" w:pos="993"/>
        </w:tabs>
        <w:jc w:val="both"/>
        <w:rPr>
          <w:rFonts w:ascii="Times New Roman" w:hAnsi="Times New Roman" w:cs="Times New Roman"/>
          <w:sz w:val="28"/>
          <w:szCs w:val="28"/>
        </w:rPr>
      </w:pPr>
      <w:r w:rsidRPr="00FD2B85">
        <w:rPr>
          <w:rFonts w:ascii="Times New Roman" w:hAnsi="Times New Roman" w:cs="Times New Roman"/>
          <w:sz w:val="28"/>
          <w:szCs w:val="28"/>
        </w:rPr>
        <w:t>3. Роль и место конституционного права в национальной правовой системе</w:t>
      </w:r>
      <w:r>
        <w:rPr>
          <w:rFonts w:ascii="Times New Roman" w:hAnsi="Times New Roman" w:cs="Times New Roman"/>
          <w:sz w:val="28"/>
          <w:szCs w:val="28"/>
        </w:rPr>
        <w:t>.</w:t>
      </w:r>
    </w:p>
    <w:p w:rsidR="00FD2B85" w:rsidRPr="00FD2B85" w:rsidRDefault="00FD2B85" w:rsidP="00FD2B85">
      <w:pPr>
        <w:tabs>
          <w:tab w:val="left" w:pos="0"/>
          <w:tab w:val="left" w:pos="993"/>
        </w:tabs>
        <w:jc w:val="both"/>
        <w:rPr>
          <w:rFonts w:ascii="Times New Roman" w:hAnsi="Times New Roman" w:cs="Times New Roman"/>
          <w:sz w:val="28"/>
          <w:szCs w:val="28"/>
        </w:rPr>
      </w:pPr>
      <w:r w:rsidRPr="00FD2B85">
        <w:rPr>
          <w:rFonts w:ascii="Times New Roman" w:hAnsi="Times New Roman" w:cs="Times New Roman"/>
          <w:sz w:val="28"/>
          <w:szCs w:val="28"/>
        </w:rPr>
        <w:t>4. Понятие и предмет науки конституционного права</w:t>
      </w:r>
      <w:r>
        <w:rPr>
          <w:rFonts w:ascii="Times New Roman" w:hAnsi="Times New Roman" w:cs="Times New Roman"/>
          <w:sz w:val="28"/>
          <w:szCs w:val="28"/>
        </w:rPr>
        <w:t>.</w:t>
      </w:r>
    </w:p>
    <w:p w:rsidR="00FD2B85" w:rsidRPr="00FD2B85" w:rsidRDefault="00FD2B85" w:rsidP="00FD2B85">
      <w:pPr>
        <w:tabs>
          <w:tab w:val="left" w:pos="0"/>
          <w:tab w:val="left" w:pos="993"/>
        </w:tabs>
        <w:jc w:val="both"/>
        <w:rPr>
          <w:rFonts w:ascii="Times New Roman" w:hAnsi="Times New Roman" w:cs="Times New Roman"/>
          <w:sz w:val="28"/>
          <w:szCs w:val="28"/>
        </w:rPr>
      </w:pPr>
      <w:r w:rsidRPr="00FD2B85">
        <w:rPr>
          <w:rFonts w:ascii="Times New Roman" w:hAnsi="Times New Roman" w:cs="Times New Roman"/>
          <w:sz w:val="28"/>
          <w:szCs w:val="28"/>
        </w:rPr>
        <w:t>5. Методология и функции науки конституционного права</w:t>
      </w:r>
      <w:r>
        <w:rPr>
          <w:rFonts w:ascii="Times New Roman" w:hAnsi="Times New Roman" w:cs="Times New Roman"/>
          <w:sz w:val="28"/>
          <w:szCs w:val="28"/>
        </w:rPr>
        <w:t>.</w:t>
      </w:r>
    </w:p>
    <w:p w:rsidR="00FD2B85" w:rsidRPr="00FD2B85" w:rsidRDefault="00FD2B85" w:rsidP="00FD2B85">
      <w:pPr>
        <w:tabs>
          <w:tab w:val="left" w:pos="0"/>
          <w:tab w:val="left" w:pos="993"/>
        </w:tabs>
        <w:jc w:val="both"/>
        <w:rPr>
          <w:rFonts w:ascii="Times New Roman" w:hAnsi="Times New Roman" w:cs="Times New Roman"/>
          <w:sz w:val="28"/>
          <w:szCs w:val="28"/>
        </w:rPr>
      </w:pPr>
      <w:r w:rsidRPr="00FD2B85">
        <w:rPr>
          <w:rFonts w:ascii="Times New Roman" w:hAnsi="Times New Roman" w:cs="Times New Roman"/>
          <w:sz w:val="28"/>
          <w:szCs w:val="28"/>
        </w:rPr>
        <w:t>6. Конституционное право как учебная дисциплина</w:t>
      </w:r>
      <w:r>
        <w:rPr>
          <w:rFonts w:ascii="Times New Roman" w:hAnsi="Times New Roman" w:cs="Times New Roman"/>
          <w:sz w:val="28"/>
          <w:szCs w:val="28"/>
        </w:rPr>
        <w:t>.</w:t>
      </w:r>
    </w:p>
    <w:p w:rsidR="00FD2B85" w:rsidRPr="00FD2B85" w:rsidRDefault="00FD2B85" w:rsidP="00FD2B85">
      <w:pPr>
        <w:tabs>
          <w:tab w:val="left" w:pos="0"/>
          <w:tab w:val="left" w:pos="993"/>
        </w:tabs>
        <w:jc w:val="both"/>
        <w:rPr>
          <w:rFonts w:ascii="Times New Roman" w:hAnsi="Times New Roman" w:cs="Times New Roman"/>
          <w:sz w:val="28"/>
          <w:szCs w:val="28"/>
        </w:rPr>
      </w:pPr>
    </w:p>
    <w:p w:rsidR="00FD2B85" w:rsidRPr="00FD2B85" w:rsidRDefault="00FD2B85" w:rsidP="00FD2B85">
      <w:pPr>
        <w:jc w:val="both"/>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Pr="00FD2B85">
        <w:rPr>
          <w:rFonts w:ascii="Times New Roman" w:hAnsi="Times New Roman" w:cs="Times New Roman"/>
          <w:b/>
          <w:sz w:val="28"/>
          <w:szCs w:val="28"/>
        </w:rPr>
        <w:t>1. Понятие и признаки конституционного права</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Во всех системах права и правовых системах стран мира конституционное право как отрасль права считается, как правило, ведущей, приоритетной отраслью публичного права. Это свойственно системе права Донецкой Народной Республики и Российской Федерации.</w:t>
      </w:r>
    </w:p>
    <w:p w:rsidR="00FD2B85" w:rsidRPr="00FD2B85" w:rsidRDefault="00FD2B85" w:rsidP="00FD2B85">
      <w:pPr>
        <w:ind w:firstLine="709"/>
        <w:jc w:val="both"/>
        <w:rPr>
          <w:rFonts w:ascii="Times New Roman" w:hAnsi="Times New Roman" w:cs="Times New Roman"/>
          <w:sz w:val="28"/>
          <w:szCs w:val="28"/>
        </w:rPr>
      </w:pPr>
      <w:r w:rsidRPr="00FD2B85">
        <w:rPr>
          <w:rFonts w:ascii="Times New Roman" w:eastAsia="Times New Roman" w:hAnsi="Times New Roman" w:cs="Times New Roman"/>
          <w:sz w:val="28"/>
          <w:szCs w:val="28"/>
          <w:lang w:eastAsia="ru-RU"/>
        </w:rPr>
        <w:t>Конституционное право является ведущей отраслью национального права, нормы которой регулируют политические и другие, тесно связанные с ними, важнейшие общественные отношения.</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Понятие «конституционное право» и «государственное право» начали применяться учеными-правоведами в Великобритании, США, Франции, Германии и ряде других стран Европы и Северной Америки практически одновременно в XIX в. Со временем проблема названия «государственное право» или «конституционное право» стала настолько традиционной для юридической науки, что во многие учебники и пособия включены соответствующие подразделы.</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 xml:space="preserve">Относительно дискуссий о соотношении терминов «конституционное право» и «государственное право» то следует отметить, что их применение в юридической теории и практике каждой конкретно взятой страны, определяется: </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1) предметом правового регулирования этой отрасли права –  понятие «конституционное право» употребляется в государствах, где сформировался конституционный строй, и эта отрасль права регулирует все важнейшие общественные отношения во всех сферах общественного и государственного строя;</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2) методом правового регулирования этой отрасли права – для «государственного права» характерно применение исключительно императивного, субординационного метода, тогда как в «конституционном праве» императивный метод используется в органическом сочетании с диспозитивным, координационным методом;</w:t>
      </w:r>
    </w:p>
    <w:p w:rsidR="00FD2B85" w:rsidRPr="00FD2B85" w:rsidRDefault="00FD2B85" w:rsidP="00FD2B85">
      <w:pPr>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3) правовыми традициями применения того или иного термина в юридической науке конкретными  странами.</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b/>
          <w:bCs/>
          <w:i/>
          <w:sz w:val="28"/>
          <w:szCs w:val="28"/>
          <w:lang w:eastAsia="ru-RU"/>
        </w:rPr>
        <w:t>Конституционное право</w:t>
      </w:r>
      <w:r w:rsidRPr="00FD2B85">
        <w:rPr>
          <w:rFonts w:ascii="Times New Roman" w:eastAsia="Times New Roman" w:hAnsi="Times New Roman" w:cs="Times New Roman"/>
          <w:i/>
          <w:sz w:val="28"/>
          <w:szCs w:val="28"/>
          <w:lang w:eastAsia="ru-RU"/>
        </w:rPr>
        <w:t xml:space="preserve">  - это ведущая отрасль национального права, нормы которой определяют и регулируют политические и другие </w:t>
      </w:r>
      <w:r w:rsidRPr="00FD2B85">
        <w:rPr>
          <w:rFonts w:ascii="Times New Roman" w:eastAsia="Times New Roman" w:hAnsi="Times New Roman" w:cs="Times New Roman"/>
          <w:i/>
          <w:sz w:val="28"/>
          <w:szCs w:val="28"/>
          <w:lang w:eastAsia="ru-RU"/>
        </w:rPr>
        <w:lastRenderedPageBreak/>
        <w:t>важнейшие общественные отношения в экономических социальной, культурные (духовной) и других сфеpax жизни и деятельности общества и государства.</w:t>
      </w:r>
    </w:p>
    <w:p w:rsidR="00FD2B85" w:rsidRPr="00FD2B85" w:rsidRDefault="00FD2B85" w:rsidP="00FD2B85">
      <w:pPr>
        <w:shd w:val="clear" w:color="auto" w:fill="FFFFFF"/>
        <w:tabs>
          <w:tab w:val="left" w:pos="8647"/>
        </w:tabs>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 xml:space="preserve">Как и у каждой другой отрасли национального права, конституционному праву присущи определенные признаки, характерные для всей национальной системы права: </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 xml:space="preserve">нормативность; </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 xml:space="preserve">формальная определенность; </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направленность на достижение определенного правового результата;</w:t>
      </w:r>
    </w:p>
    <w:p w:rsidR="00FD2B85" w:rsidRPr="00FD2B85" w:rsidRDefault="00FD2B85" w:rsidP="00FD2B85">
      <w:pPr>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возможность защиты правовых предписаний средствами государственного воздействия и т.д.</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 xml:space="preserve">Наряду с </w:t>
      </w:r>
      <w:r w:rsidRPr="00FD2B85">
        <w:rPr>
          <w:rFonts w:ascii="Times New Roman" w:eastAsia="Times New Roman" w:hAnsi="Times New Roman" w:cs="Times New Roman"/>
          <w:i/>
          <w:sz w:val="28"/>
          <w:szCs w:val="28"/>
          <w:lang w:eastAsia="ru-RU"/>
        </w:rPr>
        <w:t>общими</w:t>
      </w:r>
      <w:r w:rsidRPr="00FD2B85">
        <w:rPr>
          <w:rFonts w:ascii="Times New Roman" w:eastAsia="Times New Roman" w:hAnsi="Times New Roman" w:cs="Times New Roman"/>
          <w:sz w:val="28"/>
          <w:szCs w:val="28"/>
          <w:lang w:eastAsia="ru-RU"/>
        </w:rPr>
        <w:t xml:space="preserve"> признаками конституционному праву присущи и </w:t>
      </w:r>
      <w:r w:rsidRPr="00FD2B85">
        <w:rPr>
          <w:rFonts w:ascii="Times New Roman" w:eastAsia="Times New Roman" w:hAnsi="Times New Roman" w:cs="Times New Roman"/>
          <w:i/>
          <w:sz w:val="28"/>
          <w:szCs w:val="28"/>
          <w:lang w:eastAsia="ru-RU"/>
        </w:rPr>
        <w:t>специальные</w:t>
      </w:r>
      <w:r w:rsidRPr="00FD2B85">
        <w:rPr>
          <w:rFonts w:ascii="Times New Roman" w:eastAsia="Times New Roman" w:hAnsi="Times New Roman" w:cs="Times New Roman"/>
          <w:sz w:val="28"/>
          <w:szCs w:val="28"/>
          <w:lang w:eastAsia="ru-RU"/>
        </w:rPr>
        <w:t xml:space="preserve"> признаки, характеризующие особенности и специфику этой отрасли права:</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1. Конституционный право относится к отраслям публичного права, поскольку предмет правового регулирования этой отрасли права связан с публичным осуществлением власти народа, государства и территориальных общин.</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2. Предметом правового регулирования конституционного права являются наиболее важные общественные отношения в политической и других сферах общественного и государственного строя. Эти отношения связаны с основами общественного и государственного строя; правовым статусом человека; формами непосредственной демократии: организацией и деятельностью органов государственной власти; основами местного самоуправления; правовой охраной Конституции; национальной безопасностью и обороной и т.д.</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3. Конституционное право имеет свой метод правового регулирования, т.е. совокупность приемов и способов юридического воздействия на общественные отношения, которые являются предметом данной отрасли права. Современному конституционному праву присущи как императивные, так и диспозитивные методы правового воздействия на важнейшие политические, экономические, социальные и культурные (духовные) общественные отношения. Хотя императивный метод остается доминирующим в конституционном праве, но в последнее время возрастает и роль диспозитивных методов.</w:t>
      </w:r>
    </w:p>
    <w:p w:rsidR="006A647D"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 xml:space="preserve">4. Конституционное право имеет достаточно разветвленную систему. Эта система представлена такими элементами, как естественное и позитивное право; материальное и процессуальное право, общую и особенную часть и т.д. Но традиционными элементами системы конституционного права остаются институты и нормы конституционного права. </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 xml:space="preserve">5. Для конституционного права характерна особая система отраслевых источников права. Основной источник конституционного права –  Конституция –  является одновременно главным источником всей системы </w:t>
      </w:r>
      <w:r w:rsidRPr="00FD2B85">
        <w:rPr>
          <w:rFonts w:ascii="Times New Roman" w:eastAsia="Times New Roman" w:hAnsi="Times New Roman" w:cs="Times New Roman"/>
          <w:sz w:val="28"/>
          <w:szCs w:val="28"/>
          <w:lang w:eastAsia="ru-RU"/>
        </w:rPr>
        <w:lastRenderedPageBreak/>
        <w:t>национального права и выступает приоритетной ценностью правовой системы в целом.</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6. Функции конституционного права, то есть основные направления, и виды его воздействия на общественные отношения распространяются на все или большинство сфер общественной и государственной жизни страны –  политическую, экономическую, социальную, культурную (духовную, идеологическую), внешнеполитическую и другие.</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7. Для конституционного права характерен широкий круг субъектов соответствующих отраслевых правоотношений. Фактически участниками конституционно-правовых отношений являются почти все субъекты национального права. Но главным, приоритетным субъектом конституционного права, является народ, что в конце и определяет сущность этой отрасли права: конституционное право – это, прежде всего, право народа.</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8. Конституционное право предусматривает особый вид общественных отношений, связанных с юридической ответственностью за нарушение конституционно-правовых норм. Кроме отраслевой конституционно-правовой ответственности, нарушение норм конституционного права влечет наступление иных видов публично-правовой ответственности – уголовной, административной и дисциплинарной.</w:t>
      </w:r>
    </w:p>
    <w:p w:rsidR="00FD2B85" w:rsidRPr="00FD2B85" w:rsidRDefault="00FD2B85" w:rsidP="00FD2B85">
      <w:pPr>
        <w:shd w:val="clear" w:color="auto" w:fill="FFFFFF"/>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9. Конституционное право имеет исключительно важное значение для национальной системы права и правовой системы государства в целом. Эта отрасль права выступает стержнем национальной системы права, а так как система права является главным элементом правовой системы, то можно утверждать, что конституционное право одновременно является и важнейшей составной частью правовой системы страны.</w:t>
      </w:r>
    </w:p>
    <w:p w:rsidR="00FD2B85" w:rsidRPr="00FD2B85" w:rsidRDefault="00FD2B85" w:rsidP="00FD2B85">
      <w:pPr>
        <w:ind w:firstLine="709"/>
        <w:jc w:val="both"/>
        <w:rPr>
          <w:rFonts w:ascii="Times New Roman" w:eastAsia="Times New Roman" w:hAnsi="Times New Roman" w:cs="Times New Roman"/>
          <w:sz w:val="28"/>
          <w:szCs w:val="28"/>
          <w:lang w:eastAsia="ru-RU"/>
        </w:rPr>
      </w:pPr>
      <w:r w:rsidRPr="00FD2B85">
        <w:rPr>
          <w:rFonts w:ascii="Times New Roman" w:eastAsia="Times New Roman" w:hAnsi="Times New Roman" w:cs="Times New Roman"/>
          <w:sz w:val="28"/>
          <w:szCs w:val="28"/>
          <w:lang w:eastAsia="ru-RU"/>
        </w:rPr>
        <w:t>10. Конституционное право играет очень важную роль в обществе и государстве, выступая одновременно как общепризнанная ценность (благо) так и средство познания действительности.</w:t>
      </w:r>
    </w:p>
    <w:p w:rsidR="00FD2B85" w:rsidRDefault="00FD2B85" w:rsidP="00FD2B85">
      <w:pPr>
        <w:jc w:val="both"/>
        <w:rPr>
          <w:b/>
        </w:rPr>
      </w:pPr>
    </w:p>
    <w:p w:rsidR="00FD2B85" w:rsidRPr="00FD2B85" w:rsidRDefault="00FD2B85" w:rsidP="00FD2B85">
      <w:pPr>
        <w:ind w:firstLine="708"/>
        <w:jc w:val="both"/>
        <w:rPr>
          <w:rFonts w:ascii="Times New Roman" w:hAnsi="Times New Roman" w:cs="Times New Roman"/>
          <w:b/>
          <w:sz w:val="28"/>
          <w:szCs w:val="28"/>
        </w:rPr>
      </w:pPr>
      <w:r w:rsidRPr="00FD2B85">
        <w:rPr>
          <w:rFonts w:ascii="Times New Roman" w:hAnsi="Times New Roman" w:cs="Times New Roman"/>
          <w:b/>
          <w:sz w:val="28"/>
          <w:szCs w:val="28"/>
        </w:rPr>
        <w:t>2. Предмет и методы конституционного права</w:t>
      </w:r>
    </w:p>
    <w:p w:rsidR="00FD2B85" w:rsidRPr="00FD2B85" w:rsidRDefault="00FD2B85" w:rsidP="00FD2B85">
      <w:pPr>
        <w:autoSpaceDE w:val="0"/>
        <w:autoSpaceDN w:val="0"/>
        <w:adjustRightInd w:val="0"/>
        <w:ind w:firstLine="709"/>
        <w:jc w:val="both"/>
        <w:rPr>
          <w:rFonts w:ascii="Times New Roman" w:hAnsi="Times New Roman" w:cs="Times New Roman"/>
          <w:sz w:val="28"/>
          <w:szCs w:val="28"/>
          <w:shd w:val="clear" w:color="auto" w:fill="FFFFFF"/>
        </w:rPr>
      </w:pPr>
      <w:r w:rsidRPr="00FD2B85">
        <w:rPr>
          <w:rFonts w:ascii="Times New Roman" w:hAnsi="Times New Roman" w:cs="Times New Roman"/>
          <w:sz w:val="28"/>
          <w:szCs w:val="28"/>
          <w:shd w:val="clear" w:color="auto" w:fill="FFFFFF"/>
        </w:rPr>
        <w:t>Правовая система подразделяется на отрасли права, каждая из которых представляет собой относительно самостоятельную часть правовой системы. В юридической науке основными критериями деления права на отрасли являются предмет правового регулирования.</w:t>
      </w:r>
    </w:p>
    <w:p w:rsidR="00FD2B85" w:rsidRPr="00FD2B85" w:rsidRDefault="00FD2B85" w:rsidP="00FD2B85">
      <w:pPr>
        <w:autoSpaceDE w:val="0"/>
        <w:autoSpaceDN w:val="0"/>
        <w:adjustRightInd w:val="0"/>
        <w:ind w:firstLine="709"/>
        <w:jc w:val="both"/>
        <w:rPr>
          <w:rFonts w:ascii="Times New Roman" w:hAnsi="Times New Roman" w:cs="Times New Roman"/>
          <w:color w:val="000000"/>
          <w:sz w:val="28"/>
          <w:szCs w:val="28"/>
        </w:rPr>
      </w:pPr>
      <w:r w:rsidRPr="00FD2B85">
        <w:rPr>
          <w:rFonts w:ascii="Times New Roman" w:hAnsi="Times New Roman" w:cs="Times New Roman"/>
          <w:b/>
          <w:i/>
          <w:sz w:val="28"/>
          <w:szCs w:val="28"/>
        </w:rPr>
        <w:t>Система права</w:t>
      </w:r>
      <w:r w:rsidRPr="00FD2B85">
        <w:rPr>
          <w:rFonts w:ascii="Times New Roman" w:hAnsi="Times New Roman" w:cs="Times New Roman"/>
          <w:i/>
          <w:sz w:val="28"/>
          <w:szCs w:val="28"/>
        </w:rPr>
        <w:t xml:space="preserve"> – это его внутреннее строение, которое выражается в единстве и согласованности действующих в государстве правовых норм и вместе с тем в разделении права на относительно самостоятельные части, в зависимости от того какие общественные отношения они регулируют</w:t>
      </w:r>
      <w:r w:rsidRPr="00FD2B85">
        <w:rPr>
          <w:rFonts w:ascii="Times New Roman" w:eastAsia="Times New Roman" w:hAnsi="Times New Roman" w:cs="Times New Roman"/>
          <w:sz w:val="28"/>
          <w:szCs w:val="28"/>
          <w:lang w:eastAsia="ru-RU"/>
        </w:rPr>
        <w:t>.</w:t>
      </w:r>
    </w:p>
    <w:p w:rsidR="00FD2B85" w:rsidRPr="00FD2B85" w:rsidRDefault="00FD2B85" w:rsidP="00FD2B85">
      <w:pPr>
        <w:autoSpaceDE w:val="0"/>
        <w:autoSpaceDN w:val="0"/>
        <w:adjustRightInd w:val="0"/>
        <w:ind w:firstLine="709"/>
        <w:jc w:val="both"/>
        <w:rPr>
          <w:rFonts w:ascii="Times New Roman" w:hAnsi="Times New Roman" w:cs="Times New Roman"/>
          <w:sz w:val="28"/>
          <w:szCs w:val="28"/>
        </w:rPr>
      </w:pPr>
      <w:r w:rsidRPr="00FD2B85">
        <w:rPr>
          <w:rFonts w:ascii="Times New Roman" w:hAnsi="Times New Roman" w:cs="Times New Roman"/>
          <w:sz w:val="28"/>
          <w:szCs w:val="28"/>
        </w:rPr>
        <w:t>По своему содержанию общественные отношения могут быть имущественными, финансовыми, земельными, трудовыми, семейными и другими. Каждый вид данных отношений регулируется строго определенной группой правовых норм, которые отражают их характерные особенности и конкретную социальную направленность. Основным элементом системы права является – отрасль права.</w:t>
      </w:r>
    </w:p>
    <w:p w:rsidR="00FD2B85" w:rsidRPr="00FD2B85" w:rsidRDefault="00FD2B85" w:rsidP="00FD2B85">
      <w:pPr>
        <w:autoSpaceDE w:val="0"/>
        <w:autoSpaceDN w:val="0"/>
        <w:adjustRightInd w:val="0"/>
        <w:ind w:firstLine="709"/>
        <w:jc w:val="both"/>
        <w:rPr>
          <w:rFonts w:ascii="Times New Roman" w:hAnsi="Times New Roman" w:cs="Times New Roman"/>
          <w:sz w:val="28"/>
          <w:szCs w:val="28"/>
        </w:rPr>
      </w:pPr>
      <w:r w:rsidRPr="00FD2B85">
        <w:rPr>
          <w:rFonts w:ascii="Times New Roman" w:hAnsi="Times New Roman" w:cs="Times New Roman"/>
          <w:b/>
          <w:i/>
          <w:sz w:val="28"/>
          <w:szCs w:val="28"/>
        </w:rPr>
        <w:lastRenderedPageBreak/>
        <w:t>Отрасль права</w:t>
      </w:r>
      <w:r w:rsidRPr="00FD2B85">
        <w:rPr>
          <w:rFonts w:ascii="Times New Roman" w:hAnsi="Times New Roman" w:cs="Times New Roman"/>
          <w:sz w:val="28"/>
          <w:szCs w:val="28"/>
        </w:rPr>
        <w:t xml:space="preserve"> – </w:t>
      </w:r>
      <w:r w:rsidRPr="00FD2B85">
        <w:rPr>
          <w:rFonts w:ascii="Times New Roman" w:hAnsi="Times New Roman" w:cs="Times New Roman"/>
          <w:i/>
          <w:sz w:val="28"/>
          <w:szCs w:val="28"/>
        </w:rPr>
        <w:t>это относительно самостоятельное подразделение системы права, состоящее из правовых норм, регулирующих качественно специфический вид общественных отношений.</w:t>
      </w:r>
    </w:p>
    <w:p w:rsidR="00FD2B85" w:rsidRPr="00FD2B85" w:rsidRDefault="00FD2B85" w:rsidP="00FD2B85">
      <w:pPr>
        <w:autoSpaceDE w:val="0"/>
        <w:autoSpaceDN w:val="0"/>
        <w:adjustRightInd w:val="0"/>
        <w:ind w:firstLine="709"/>
        <w:jc w:val="both"/>
        <w:rPr>
          <w:rFonts w:ascii="Times New Roman" w:hAnsi="Times New Roman" w:cs="Times New Roman"/>
          <w:sz w:val="28"/>
          <w:szCs w:val="28"/>
        </w:rPr>
      </w:pPr>
      <w:r w:rsidRPr="00FD2B85">
        <w:rPr>
          <w:rFonts w:ascii="Times New Roman" w:hAnsi="Times New Roman" w:cs="Times New Roman"/>
          <w:sz w:val="28"/>
          <w:szCs w:val="28"/>
        </w:rPr>
        <w:t xml:space="preserve">Конституционное право как отрасль права в любом государстве является ведущей составляющей ее национальной правовой системы. Эта </w:t>
      </w:r>
      <w:r w:rsidRPr="00FD2B85">
        <w:rPr>
          <w:rFonts w:ascii="Times New Roman" w:hAnsi="Times New Roman" w:cs="Times New Roman"/>
          <w:sz w:val="28"/>
          <w:szCs w:val="28"/>
          <w:lang w:val="uk-UA"/>
        </w:rPr>
        <w:t>отрасль</w:t>
      </w:r>
      <w:r w:rsidRPr="00FD2B85">
        <w:rPr>
          <w:rFonts w:ascii="Times New Roman" w:hAnsi="Times New Roman" w:cs="Times New Roman"/>
          <w:sz w:val="28"/>
          <w:szCs w:val="28"/>
        </w:rPr>
        <w:t xml:space="preserve"> права, как и другие, представляет собой совокупность правовых норм, </w:t>
      </w:r>
      <w:r w:rsidRPr="00FD2B85">
        <w:rPr>
          <w:rFonts w:ascii="Times New Roman" w:hAnsi="Times New Roman" w:cs="Times New Roman"/>
          <w:sz w:val="28"/>
          <w:szCs w:val="28"/>
          <w:lang w:val="uk-UA"/>
        </w:rPr>
        <w:t>котор</w:t>
      </w:r>
      <w:r w:rsidRPr="00FD2B85">
        <w:rPr>
          <w:rFonts w:ascii="Times New Roman" w:hAnsi="Times New Roman" w:cs="Times New Roman"/>
          <w:sz w:val="28"/>
          <w:szCs w:val="28"/>
        </w:rPr>
        <w:t>ые устанавливаются и охраняются государством. Однако конституционное право отличается от иных отраслей права особенностями той сферы общественных отношений, на регуляцию которой направлены его нормы.</w:t>
      </w:r>
    </w:p>
    <w:p w:rsidR="00FD2B85" w:rsidRPr="00FD2B85" w:rsidRDefault="00FD2B85" w:rsidP="00FD2B85">
      <w:pPr>
        <w:autoSpaceDE w:val="0"/>
        <w:autoSpaceDN w:val="0"/>
        <w:adjustRightInd w:val="0"/>
        <w:ind w:firstLine="709"/>
        <w:jc w:val="both"/>
        <w:rPr>
          <w:rFonts w:ascii="Times New Roman" w:hAnsi="Times New Roman" w:cs="Times New Roman"/>
          <w:color w:val="000000"/>
          <w:sz w:val="28"/>
          <w:szCs w:val="28"/>
        </w:rPr>
      </w:pPr>
      <w:r w:rsidRPr="00FD2B85">
        <w:rPr>
          <w:rFonts w:ascii="Times New Roman" w:hAnsi="Times New Roman" w:cs="Times New Roman"/>
          <w:b/>
          <w:i/>
          <w:sz w:val="28"/>
          <w:szCs w:val="28"/>
        </w:rPr>
        <w:t>Норма права</w:t>
      </w:r>
      <w:r w:rsidR="006A647D">
        <w:rPr>
          <w:rFonts w:ascii="Times New Roman" w:hAnsi="Times New Roman" w:cs="Times New Roman"/>
          <w:b/>
          <w:i/>
          <w:sz w:val="28"/>
          <w:szCs w:val="28"/>
        </w:rPr>
        <w:t xml:space="preserve"> </w:t>
      </w:r>
      <w:r w:rsidRPr="00FD2B85">
        <w:rPr>
          <w:rFonts w:ascii="Times New Roman" w:hAnsi="Times New Roman" w:cs="Times New Roman"/>
          <w:i/>
          <w:sz w:val="28"/>
          <w:szCs w:val="28"/>
        </w:rPr>
        <w:t>– это первичный элемент системы права. Она представляет собой установленное или санкционированное государством общеобязательное, формально определенное правило поведения, которое наделяет участников правоотношений субъективными правами и юридическими обязанностями.</w:t>
      </w:r>
    </w:p>
    <w:p w:rsidR="00FD2B85" w:rsidRPr="00FD2B85" w:rsidRDefault="00FD2B85" w:rsidP="00FD2B85">
      <w:pPr>
        <w:ind w:firstLine="709"/>
        <w:jc w:val="both"/>
        <w:rPr>
          <w:rFonts w:ascii="Times New Roman" w:hAnsi="Times New Roman" w:cs="Times New Roman"/>
          <w:sz w:val="28"/>
          <w:szCs w:val="28"/>
        </w:rPr>
      </w:pPr>
      <w:r w:rsidRPr="00FD2B85">
        <w:rPr>
          <w:rFonts w:ascii="Times New Roman" w:hAnsi="Times New Roman" w:cs="Times New Roman"/>
          <w:sz w:val="28"/>
          <w:szCs w:val="28"/>
        </w:rPr>
        <w:t>Конституционно-правовые нормы регулируют основные принципы социально-экономического, политического и территориального уклада государства, порядок его отношений с институтами гражданского общества, осуществления основных прав и свобод человека и гражданина, определяют систему органов государственной власти и тому подобное.</w:t>
      </w:r>
    </w:p>
    <w:p w:rsidR="00FD2B85" w:rsidRPr="00FD2B85" w:rsidRDefault="00FD2B85" w:rsidP="00FD2B85">
      <w:pPr>
        <w:ind w:firstLine="709"/>
        <w:jc w:val="both"/>
        <w:rPr>
          <w:rFonts w:ascii="Times New Roman" w:hAnsi="Times New Roman" w:cs="Times New Roman"/>
          <w:i/>
          <w:sz w:val="28"/>
          <w:szCs w:val="28"/>
        </w:rPr>
      </w:pPr>
      <w:r w:rsidRPr="00FD2B85">
        <w:rPr>
          <w:rFonts w:ascii="Times New Roman" w:hAnsi="Times New Roman" w:cs="Times New Roman"/>
          <w:b/>
          <w:sz w:val="28"/>
          <w:szCs w:val="28"/>
        </w:rPr>
        <w:t>Предмет и метод правового регулирования</w:t>
      </w:r>
      <w:r w:rsidRPr="00FD2B85">
        <w:rPr>
          <w:rFonts w:ascii="Times New Roman" w:hAnsi="Times New Roman" w:cs="Times New Roman"/>
          <w:sz w:val="28"/>
          <w:szCs w:val="28"/>
        </w:rPr>
        <w:t xml:space="preserve"> – это наиболее существенные основания для деления системы права на отрасли. </w:t>
      </w:r>
      <w:r w:rsidRPr="00FD2B85">
        <w:rPr>
          <w:rFonts w:ascii="Times New Roman" w:hAnsi="Times New Roman" w:cs="Times New Roman"/>
          <w:i/>
          <w:sz w:val="28"/>
          <w:szCs w:val="28"/>
        </w:rPr>
        <w:t>Предмет правового регулирования – это то, на что воздействует право.</w:t>
      </w:r>
    </w:p>
    <w:p w:rsidR="00FD2B85" w:rsidRPr="00FD2B85" w:rsidRDefault="00FD2B85" w:rsidP="00FD2B85">
      <w:pPr>
        <w:autoSpaceDE w:val="0"/>
        <w:autoSpaceDN w:val="0"/>
        <w:adjustRightInd w:val="0"/>
        <w:ind w:firstLine="709"/>
        <w:jc w:val="both"/>
        <w:rPr>
          <w:rFonts w:ascii="Times New Roman" w:hAnsi="Times New Roman" w:cs="Times New Roman"/>
          <w:b/>
          <w:i/>
          <w:sz w:val="28"/>
          <w:szCs w:val="28"/>
        </w:rPr>
      </w:pPr>
      <w:r w:rsidRPr="00FD2B85">
        <w:rPr>
          <w:rFonts w:ascii="Times New Roman" w:hAnsi="Times New Roman" w:cs="Times New Roman"/>
          <w:b/>
          <w:i/>
          <w:sz w:val="28"/>
          <w:szCs w:val="28"/>
        </w:rPr>
        <w:t>Предмет конституционного права охватывает четыре группы общественных отношений:</w:t>
      </w:r>
    </w:p>
    <w:p w:rsidR="00FD2B85" w:rsidRPr="00FD2B85" w:rsidRDefault="00FD2B85" w:rsidP="00FD2B85">
      <w:pPr>
        <w:autoSpaceDE w:val="0"/>
        <w:autoSpaceDN w:val="0"/>
        <w:adjustRightInd w:val="0"/>
        <w:ind w:firstLine="709"/>
        <w:jc w:val="both"/>
        <w:rPr>
          <w:rFonts w:ascii="Times New Roman" w:hAnsi="Times New Roman" w:cs="Times New Roman"/>
          <w:sz w:val="28"/>
          <w:szCs w:val="28"/>
        </w:rPr>
      </w:pPr>
      <w:r w:rsidRPr="00FD2B85">
        <w:rPr>
          <w:rFonts w:ascii="Times New Roman" w:hAnsi="Times New Roman" w:cs="Times New Roman"/>
          <w:sz w:val="28"/>
          <w:szCs w:val="28"/>
        </w:rPr>
        <w:t>1) основы народовластия, суверенитета народа;</w:t>
      </w:r>
    </w:p>
    <w:p w:rsidR="00FD2B85" w:rsidRPr="00FD2B85" w:rsidRDefault="00FD2B85" w:rsidP="00FD2B85">
      <w:pPr>
        <w:autoSpaceDE w:val="0"/>
        <w:autoSpaceDN w:val="0"/>
        <w:adjustRightInd w:val="0"/>
        <w:ind w:firstLine="709"/>
        <w:jc w:val="both"/>
        <w:rPr>
          <w:rFonts w:ascii="Times New Roman" w:hAnsi="Times New Roman" w:cs="Times New Roman"/>
          <w:sz w:val="28"/>
          <w:szCs w:val="28"/>
        </w:rPr>
      </w:pPr>
      <w:r w:rsidRPr="00FD2B85">
        <w:rPr>
          <w:rFonts w:ascii="Times New Roman" w:hAnsi="Times New Roman" w:cs="Times New Roman"/>
          <w:sz w:val="28"/>
          <w:szCs w:val="28"/>
        </w:rPr>
        <w:t>2) уклад государства (устройства) как организации власти народа и для народа;</w:t>
      </w:r>
    </w:p>
    <w:p w:rsidR="00FD2B85" w:rsidRPr="00FD2B85" w:rsidRDefault="00FD2B85" w:rsidP="00FD2B85">
      <w:pPr>
        <w:autoSpaceDE w:val="0"/>
        <w:autoSpaceDN w:val="0"/>
        <w:adjustRightInd w:val="0"/>
        <w:ind w:firstLine="709"/>
        <w:jc w:val="both"/>
        <w:rPr>
          <w:rFonts w:ascii="Times New Roman" w:hAnsi="Times New Roman" w:cs="Times New Roman"/>
          <w:sz w:val="28"/>
          <w:szCs w:val="28"/>
        </w:rPr>
      </w:pPr>
      <w:r w:rsidRPr="00FD2B85">
        <w:rPr>
          <w:rFonts w:ascii="Times New Roman" w:hAnsi="Times New Roman" w:cs="Times New Roman"/>
          <w:sz w:val="28"/>
          <w:szCs w:val="28"/>
        </w:rPr>
        <w:t>3) основы функционирования государства и его основных органов;</w:t>
      </w:r>
    </w:p>
    <w:p w:rsidR="00FD2B85" w:rsidRPr="00FD2B85" w:rsidRDefault="00FD2B85" w:rsidP="00FD2B85">
      <w:pPr>
        <w:autoSpaceDE w:val="0"/>
        <w:autoSpaceDN w:val="0"/>
        <w:adjustRightInd w:val="0"/>
        <w:ind w:firstLine="709"/>
        <w:jc w:val="both"/>
        <w:rPr>
          <w:rFonts w:ascii="Times New Roman" w:hAnsi="Times New Roman" w:cs="Times New Roman"/>
          <w:sz w:val="28"/>
          <w:szCs w:val="28"/>
        </w:rPr>
      </w:pPr>
      <w:r w:rsidRPr="00FD2B85">
        <w:rPr>
          <w:rFonts w:ascii="Times New Roman" w:hAnsi="Times New Roman" w:cs="Times New Roman"/>
          <w:sz w:val="28"/>
          <w:szCs w:val="28"/>
        </w:rPr>
        <w:t>4) характер связей между государством и конкретным лицом.</w:t>
      </w:r>
    </w:p>
    <w:p w:rsidR="00FD2B85" w:rsidRPr="00FD2B85" w:rsidRDefault="00FD2B85" w:rsidP="00FD2B85">
      <w:pPr>
        <w:ind w:firstLine="709"/>
        <w:jc w:val="both"/>
        <w:rPr>
          <w:rFonts w:ascii="Times New Roman" w:hAnsi="Times New Roman" w:cs="Times New Roman"/>
          <w:sz w:val="28"/>
          <w:szCs w:val="28"/>
        </w:rPr>
      </w:pPr>
      <w:r w:rsidRPr="00FD2B85">
        <w:rPr>
          <w:rFonts w:ascii="Times New Roman" w:hAnsi="Times New Roman" w:cs="Times New Roman"/>
          <w:sz w:val="28"/>
          <w:szCs w:val="28"/>
        </w:rPr>
        <w:t>Рассмотрим эти группы общественных отношений.</w:t>
      </w:r>
    </w:p>
    <w:p w:rsidR="00FD2B85" w:rsidRPr="00FD2B85" w:rsidRDefault="00FD2B85" w:rsidP="00FD2B85">
      <w:pPr>
        <w:autoSpaceDE w:val="0"/>
        <w:autoSpaceDN w:val="0"/>
        <w:adjustRightInd w:val="0"/>
        <w:ind w:firstLine="709"/>
        <w:jc w:val="both"/>
        <w:rPr>
          <w:rFonts w:ascii="Times New Roman" w:hAnsi="Times New Roman" w:cs="Times New Roman"/>
          <w:color w:val="000000"/>
          <w:sz w:val="28"/>
          <w:szCs w:val="28"/>
        </w:rPr>
      </w:pPr>
      <w:r w:rsidRPr="00FD2B85">
        <w:rPr>
          <w:rFonts w:ascii="Times New Roman" w:hAnsi="Times New Roman" w:cs="Times New Roman"/>
          <w:b/>
          <w:i/>
          <w:sz w:val="28"/>
          <w:szCs w:val="28"/>
        </w:rPr>
        <w:t>Метод правового регулирования</w:t>
      </w:r>
      <w:r w:rsidRPr="00FD2B85">
        <w:rPr>
          <w:rFonts w:ascii="Times New Roman" w:hAnsi="Times New Roman" w:cs="Times New Roman"/>
          <w:sz w:val="28"/>
          <w:szCs w:val="28"/>
        </w:rPr>
        <w:t xml:space="preserve"> – </w:t>
      </w:r>
      <w:r w:rsidRPr="00FD2B85">
        <w:rPr>
          <w:rFonts w:ascii="Times New Roman" w:hAnsi="Times New Roman" w:cs="Times New Roman"/>
          <w:i/>
          <w:sz w:val="28"/>
          <w:szCs w:val="28"/>
        </w:rPr>
        <w:t>это система приемов и способов, посредством которых нормы отрасли права влияют на конкретные общественные отношения, упорядочивают их относительно целей и заданий правового регулирования.</w:t>
      </w:r>
    </w:p>
    <w:p w:rsidR="00FD2B85" w:rsidRPr="00FD2B85" w:rsidRDefault="00FD2B85" w:rsidP="00FD2B85">
      <w:pPr>
        <w:autoSpaceDE w:val="0"/>
        <w:autoSpaceDN w:val="0"/>
        <w:adjustRightInd w:val="0"/>
        <w:ind w:firstLine="709"/>
        <w:jc w:val="both"/>
        <w:rPr>
          <w:rFonts w:ascii="Times New Roman" w:eastAsia="Calibri" w:hAnsi="Times New Roman" w:cs="Times New Roman"/>
          <w:sz w:val="28"/>
          <w:szCs w:val="28"/>
        </w:rPr>
      </w:pPr>
      <w:r w:rsidRPr="00FD2B85">
        <w:rPr>
          <w:rFonts w:ascii="Times New Roman" w:hAnsi="Times New Roman" w:cs="Times New Roman"/>
          <w:sz w:val="28"/>
          <w:szCs w:val="28"/>
        </w:rPr>
        <w:t>Сущность, структурные и функциональные особенности метода конституционного регулирования определяются характером и спецификой предмета регулирования.</w:t>
      </w:r>
    </w:p>
    <w:p w:rsidR="00FD2B85" w:rsidRPr="00FD2B85" w:rsidRDefault="00FD2B85" w:rsidP="00FD2B85">
      <w:pPr>
        <w:autoSpaceDE w:val="0"/>
        <w:autoSpaceDN w:val="0"/>
        <w:adjustRightInd w:val="0"/>
        <w:ind w:firstLine="709"/>
        <w:jc w:val="both"/>
        <w:rPr>
          <w:rFonts w:ascii="Times New Roman" w:hAnsi="Times New Roman" w:cs="Times New Roman"/>
          <w:sz w:val="28"/>
          <w:szCs w:val="28"/>
        </w:rPr>
      </w:pPr>
      <w:r w:rsidRPr="00FD2B85">
        <w:rPr>
          <w:rFonts w:ascii="Times New Roman" w:hAnsi="Times New Roman" w:cs="Times New Roman"/>
          <w:sz w:val="28"/>
          <w:szCs w:val="28"/>
        </w:rPr>
        <w:t>Каждая отрасль имеет свой специфический метод правового регулирования, который зависит от характера взаимного положения участников правовых отношений. В одних отраслях преобладает метод властного обязывания, в других – равенства сторон (дозволения), в третьих – запрещения недозволенных действий (запрет).</w:t>
      </w:r>
    </w:p>
    <w:p w:rsidR="00FD2B85" w:rsidRPr="00FD2B85" w:rsidRDefault="00FD2B85" w:rsidP="00FD2B85">
      <w:pPr>
        <w:ind w:firstLine="709"/>
        <w:jc w:val="both"/>
        <w:rPr>
          <w:rFonts w:ascii="Times New Roman" w:hAnsi="Times New Roman" w:cs="Times New Roman"/>
          <w:sz w:val="28"/>
          <w:szCs w:val="28"/>
        </w:rPr>
      </w:pPr>
      <w:r w:rsidRPr="00FD2B85">
        <w:rPr>
          <w:rFonts w:ascii="Times New Roman" w:hAnsi="Times New Roman" w:cs="Times New Roman"/>
          <w:sz w:val="28"/>
          <w:szCs w:val="28"/>
        </w:rPr>
        <w:lastRenderedPageBreak/>
        <w:t>Характерной особенностью конституционного метода правового регулирования является максимально высокий юридический уровень. Отношения, возникающие и действующие в процессе осуществления основ полновластия народа, на наивысшем законодательном уровне закрепляются Конституцией – Основным законом государства.</w:t>
      </w:r>
    </w:p>
    <w:p w:rsidR="00FD2B85" w:rsidRDefault="00FD2B85" w:rsidP="00FD2B85">
      <w:pPr>
        <w:ind w:firstLine="709"/>
        <w:jc w:val="both"/>
        <w:rPr>
          <w:rFonts w:ascii="Times New Roman" w:hAnsi="Times New Roman" w:cs="Times New Roman"/>
          <w:sz w:val="28"/>
          <w:szCs w:val="28"/>
        </w:rPr>
      </w:pPr>
      <w:r w:rsidRPr="00FD2B85">
        <w:rPr>
          <w:rFonts w:ascii="Times New Roman" w:hAnsi="Times New Roman" w:cs="Times New Roman"/>
          <w:sz w:val="28"/>
          <w:szCs w:val="28"/>
        </w:rPr>
        <w:t>Главный метод конституционно-правового регулирования – властноимперативный, который базируется на власти и подчинении. Вместе с ним применяется и диспозитивный метод (т.е. есть альтернатива вариантам поведения) регулирования общественного отношения. Например, избирательное законодательство устанавливает, что выборы являются свободными.</w:t>
      </w:r>
    </w:p>
    <w:p w:rsidR="006A647D" w:rsidRDefault="006A647D" w:rsidP="00FD2B85">
      <w:pPr>
        <w:ind w:firstLine="709"/>
        <w:jc w:val="both"/>
        <w:rPr>
          <w:rFonts w:ascii="Times New Roman" w:hAnsi="Times New Roman" w:cs="Times New Roman"/>
          <w:sz w:val="28"/>
          <w:szCs w:val="28"/>
        </w:rPr>
      </w:pPr>
    </w:p>
    <w:p w:rsidR="006A647D" w:rsidRPr="006A647D" w:rsidRDefault="006A647D" w:rsidP="006A647D">
      <w:pPr>
        <w:pStyle w:val="a4"/>
        <w:tabs>
          <w:tab w:val="left" w:pos="993"/>
        </w:tabs>
        <w:spacing w:after="0" w:line="240" w:lineRule="auto"/>
        <w:ind w:left="0" w:firstLine="709"/>
        <w:jc w:val="both"/>
        <w:rPr>
          <w:b/>
        </w:rPr>
      </w:pPr>
      <w:r w:rsidRPr="006A647D">
        <w:rPr>
          <w:b/>
          <w:lang w:val="uk-UA"/>
        </w:rPr>
        <w:t xml:space="preserve">3. </w:t>
      </w:r>
      <w:r w:rsidRPr="006A647D">
        <w:rPr>
          <w:b/>
        </w:rPr>
        <w:t>Роль и место конституционного права в национальной правовой системе</w:t>
      </w:r>
    </w:p>
    <w:p w:rsidR="006A647D" w:rsidRPr="006A647D" w:rsidRDefault="006A647D" w:rsidP="006A647D">
      <w:pPr>
        <w:ind w:firstLine="709"/>
        <w:jc w:val="both"/>
        <w:rPr>
          <w:rFonts w:ascii="Times New Roman" w:eastAsia="Times New Roman" w:hAnsi="Times New Roman" w:cs="Times New Roman"/>
          <w:sz w:val="28"/>
          <w:szCs w:val="28"/>
          <w:lang w:eastAsia="ru-RU"/>
        </w:rPr>
      </w:pPr>
      <w:r w:rsidRPr="006A647D">
        <w:rPr>
          <w:rFonts w:ascii="Times New Roman" w:eastAsia="Times New Roman" w:hAnsi="Times New Roman" w:cs="Times New Roman"/>
          <w:sz w:val="28"/>
          <w:szCs w:val="28"/>
          <w:shd w:val="clear" w:color="auto" w:fill="FFFFFF"/>
          <w:lang w:eastAsia="ru-RU"/>
        </w:rPr>
        <w:t>Система права любого государства состоит из многих отраслей –  гражданского, уголовного, трудового, административного и т.д. Среди них конституционное право в любой стране занимает ведущее место. Такая роль конституционного права предопределяется следующими факторами:</w:t>
      </w:r>
    </w:p>
    <w:p w:rsidR="006A647D" w:rsidRPr="006A647D" w:rsidRDefault="006A647D" w:rsidP="006A647D">
      <w:pPr>
        <w:shd w:val="clear" w:color="auto" w:fill="FFFFFF"/>
        <w:ind w:firstLine="709"/>
        <w:jc w:val="both"/>
        <w:textAlignment w:val="baseline"/>
        <w:rPr>
          <w:rFonts w:ascii="Times New Roman" w:eastAsia="Times New Roman" w:hAnsi="Times New Roman" w:cs="Times New Roman"/>
          <w:sz w:val="28"/>
          <w:szCs w:val="28"/>
          <w:lang w:eastAsia="ru-RU"/>
        </w:rPr>
      </w:pPr>
      <w:r w:rsidRPr="006A647D">
        <w:rPr>
          <w:rFonts w:ascii="Times New Roman" w:eastAsia="Times New Roman" w:hAnsi="Times New Roman" w:cs="Times New Roman"/>
          <w:sz w:val="28"/>
          <w:szCs w:val="28"/>
          <w:lang w:eastAsia="ru-RU"/>
        </w:rPr>
        <w:t>1) общественными отношениями, которые оно регулирует, т. е. самим предметом конституционного права;</w:t>
      </w:r>
    </w:p>
    <w:p w:rsidR="006A647D" w:rsidRPr="006A647D" w:rsidRDefault="006A647D" w:rsidP="006A647D">
      <w:pPr>
        <w:shd w:val="clear" w:color="auto" w:fill="FFFFFF"/>
        <w:ind w:firstLine="709"/>
        <w:jc w:val="both"/>
        <w:textAlignment w:val="baseline"/>
        <w:rPr>
          <w:rFonts w:ascii="Times New Roman" w:eastAsia="Times New Roman" w:hAnsi="Times New Roman" w:cs="Times New Roman"/>
          <w:sz w:val="28"/>
          <w:szCs w:val="28"/>
          <w:lang w:eastAsia="ru-RU"/>
        </w:rPr>
      </w:pPr>
      <w:r w:rsidRPr="006A647D">
        <w:rPr>
          <w:rFonts w:ascii="Times New Roman" w:eastAsia="Times New Roman" w:hAnsi="Times New Roman" w:cs="Times New Roman"/>
          <w:sz w:val="28"/>
          <w:szCs w:val="28"/>
          <w:lang w:eastAsia="ru-RU"/>
        </w:rPr>
        <w:t>2) его источником является конституция – основной закон в каждом государстве, нормы которого являются исходными для всех отраслей права;</w:t>
      </w:r>
    </w:p>
    <w:p w:rsidR="006A647D" w:rsidRPr="006A647D" w:rsidRDefault="006A647D" w:rsidP="006A647D">
      <w:pPr>
        <w:shd w:val="clear" w:color="auto" w:fill="FFFFFF"/>
        <w:ind w:firstLine="709"/>
        <w:jc w:val="both"/>
        <w:textAlignment w:val="baseline"/>
        <w:rPr>
          <w:rFonts w:ascii="Times New Roman" w:eastAsia="Times New Roman" w:hAnsi="Times New Roman" w:cs="Times New Roman"/>
          <w:sz w:val="28"/>
          <w:szCs w:val="28"/>
          <w:lang w:eastAsia="ru-RU"/>
        </w:rPr>
      </w:pPr>
      <w:r w:rsidRPr="006A647D">
        <w:rPr>
          <w:rFonts w:ascii="Times New Roman" w:eastAsia="Times New Roman" w:hAnsi="Times New Roman" w:cs="Times New Roman"/>
          <w:sz w:val="28"/>
          <w:szCs w:val="28"/>
          <w:lang w:eastAsia="ru-RU"/>
        </w:rPr>
        <w:t>3) оно устанавливает основополагающие принципы конституционного строя, являющиеся важнейшими нормами и для других отраслей права;</w:t>
      </w:r>
    </w:p>
    <w:p w:rsidR="006A647D" w:rsidRPr="006A647D" w:rsidRDefault="006A647D" w:rsidP="006A647D">
      <w:pPr>
        <w:shd w:val="clear" w:color="auto" w:fill="FFFFFF"/>
        <w:ind w:firstLine="709"/>
        <w:jc w:val="both"/>
        <w:textAlignment w:val="baseline"/>
        <w:rPr>
          <w:rFonts w:ascii="Times New Roman" w:eastAsia="Times New Roman" w:hAnsi="Times New Roman" w:cs="Times New Roman"/>
          <w:sz w:val="28"/>
          <w:szCs w:val="28"/>
          <w:lang w:eastAsia="ru-RU"/>
        </w:rPr>
      </w:pPr>
      <w:r w:rsidRPr="006A647D">
        <w:rPr>
          <w:rFonts w:ascii="Times New Roman" w:eastAsia="Times New Roman" w:hAnsi="Times New Roman" w:cs="Times New Roman"/>
          <w:sz w:val="28"/>
          <w:szCs w:val="28"/>
          <w:lang w:eastAsia="ru-RU"/>
        </w:rPr>
        <w:t>4) оно фиксирует основные права и свободы человека и гражданина, реализация которых порождает правоотношения в других отраслях права;</w:t>
      </w:r>
    </w:p>
    <w:p w:rsidR="006A647D" w:rsidRPr="006A647D" w:rsidRDefault="006A647D" w:rsidP="006A647D">
      <w:pPr>
        <w:shd w:val="clear" w:color="auto" w:fill="FFFFFF"/>
        <w:ind w:firstLine="709"/>
        <w:jc w:val="both"/>
        <w:textAlignment w:val="baseline"/>
        <w:rPr>
          <w:rFonts w:ascii="Times New Roman" w:eastAsia="Times New Roman" w:hAnsi="Times New Roman" w:cs="Times New Roman"/>
          <w:sz w:val="28"/>
          <w:szCs w:val="28"/>
          <w:lang w:eastAsia="ru-RU"/>
        </w:rPr>
      </w:pPr>
      <w:r w:rsidRPr="006A647D">
        <w:rPr>
          <w:rFonts w:ascii="Times New Roman" w:eastAsia="Times New Roman" w:hAnsi="Times New Roman" w:cs="Times New Roman"/>
          <w:sz w:val="28"/>
          <w:szCs w:val="28"/>
          <w:lang w:eastAsia="ru-RU"/>
        </w:rPr>
        <w:t>5) оно устанавливает принципы государственно-территориального, устройства, а в федерациях –  разграничение полномочий между федерацией и ее субъектами;</w:t>
      </w:r>
    </w:p>
    <w:p w:rsidR="006A647D" w:rsidRPr="006A647D" w:rsidRDefault="006A647D" w:rsidP="006A647D">
      <w:pPr>
        <w:shd w:val="clear" w:color="auto" w:fill="FFFFFF"/>
        <w:ind w:firstLine="709"/>
        <w:jc w:val="both"/>
        <w:textAlignment w:val="baseline"/>
        <w:rPr>
          <w:rFonts w:ascii="Times New Roman" w:eastAsia="Times New Roman" w:hAnsi="Times New Roman" w:cs="Times New Roman"/>
          <w:sz w:val="28"/>
          <w:szCs w:val="28"/>
          <w:lang w:eastAsia="ru-RU"/>
        </w:rPr>
      </w:pPr>
      <w:r w:rsidRPr="006A647D">
        <w:rPr>
          <w:rFonts w:ascii="Times New Roman" w:eastAsia="Times New Roman" w:hAnsi="Times New Roman" w:cs="Times New Roman"/>
          <w:sz w:val="28"/>
          <w:szCs w:val="28"/>
          <w:lang w:eastAsia="ru-RU"/>
        </w:rPr>
        <w:t xml:space="preserve">6) оно учреждает систему органов государственной власти, наделяет их полномочиями и определяет основные начала их деятельности; </w:t>
      </w:r>
    </w:p>
    <w:p w:rsidR="006A647D" w:rsidRPr="006A647D" w:rsidRDefault="006A647D" w:rsidP="006A647D">
      <w:pPr>
        <w:ind w:firstLine="709"/>
        <w:jc w:val="both"/>
        <w:rPr>
          <w:rFonts w:ascii="Times New Roman" w:eastAsia="Times New Roman" w:hAnsi="Times New Roman" w:cs="Times New Roman"/>
          <w:sz w:val="28"/>
          <w:szCs w:val="28"/>
          <w:lang w:eastAsia="ru-RU"/>
        </w:rPr>
      </w:pPr>
      <w:r w:rsidRPr="006A647D">
        <w:rPr>
          <w:rFonts w:ascii="Times New Roman" w:eastAsia="Times New Roman" w:hAnsi="Times New Roman" w:cs="Times New Roman"/>
          <w:sz w:val="28"/>
          <w:szCs w:val="28"/>
          <w:lang w:eastAsia="ru-RU"/>
        </w:rPr>
        <w:t>7) оно регулирует сам процесс создания права, определяет виды правовых актов.</w:t>
      </w:r>
    </w:p>
    <w:p w:rsidR="006A647D" w:rsidRPr="006A647D" w:rsidRDefault="006A647D" w:rsidP="006A647D">
      <w:pPr>
        <w:ind w:firstLine="709"/>
        <w:jc w:val="both"/>
        <w:rPr>
          <w:rFonts w:ascii="Times New Roman" w:eastAsia="Times New Roman" w:hAnsi="Times New Roman" w:cs="Times New Roman"/>
          <w:sz w:val="28"/>
          <w:szCs w:val="28"/>
          <w:lang w:eastAsia="ru-RU"/>
        </w:rPr>
      </w:pPr>
      <w:r w:rsidRPr="006A647D">
        <w:rPr>
          <w:rFonts w:ascii="Times New Roman" w:eastAsia="Times New Roman" w:hAnsi="Times New Roman" w:cs="Times New Roman"/>
          <w:sz w:val="28"/>
          <w:szCs w:val="28"/>
          <w:lang w:eastAsia="ru-RU"/>
        </w:rPr>
        <w:t>Являясь ведущей отраслью права в системе отраслей национального права, конституционное право не включает и не объединяет другие отрасли права. Оно устанавливает лишь основополагающие принципы, которым должны соответствовать нормы других отраслей права.</w:t>
      </w:r>
    </w:p>
    <w:p w:rsidR="006A647D" w:rsidRDefault="006A647D" w:rsidP="006A647D">
      <w:pPr>
        <w:autoSpaceDE w:val="0"/>
        <w:autoSpaceDN w:val="0"/>
        <w:adjustRightInd w:val="0"/>
        <w:ind w:firstLine="709"/>
        <w:jc w:val="both"/>
        <w:rPr>
          <w:rFonts w:ascii="Times New Roman" w:hAnsi="Times New Roman" w:cs="Times New Roman"/>
          <w:b/>
          <w:sz w:val="28"/>
          <w:szCs w:val="28"/>
        </w:rPr>
      </w:pPr>
    </w:p>
    <w:p w:rsidR="006A647D" w:rsidRPr="006A647D" w:rsidRDefault="006A647D" w:rsidP="006A647D">
      <w:pPr>
        <w:autoSpaceDE w:val="0"/>
        <w:autoSpaceDN w:val="0"/>
        <w:adjustRightInd w:val="0"/>
        <w:ind w:firstLine="709"/>
        <w:jc w:val="both"/>
        <w:rPr>
          <w:rFonts w:ascii="Times New Roman" w:hAnsi="Times New Roman" w:cs="Times New Roman"/>
          <w:b/>
          <w:sz w:val="28"/>
          <w:szCs w:val="28"/>
          <w:lang w:val="uk-UA"/>
        </w:rPr>
      </w:pPr>
      <w:r w:rsidRPr="006A647D">
        <w:rPr>
          <w:rFonts w:ascii="Times New Roman" w:hAnsi="Times New Roman" w:cs="Times New Roman"/>
          <w:b/>
          <w:sz w:val="28"/>
          <w:szCs w:val="28"/>
        </w:rPr>
        <w:t>4. Понятие и предмет науки конституционного права</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 xml:space="preserve">Становление Донецкой Народной Республики как суверенного правового государства нуждается в изучении широкого круга государственно-правовых проблем с учетом осознания нового опыта в строительстве государства и зарубежного опыта регулирование конституционно-правовых отношений. </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b/>
          <w:sz w:val="28"/>
          <w:szCs w:val="28"/>
          <w:lang w:eastAsia="en-US"/>
        </w:rPr>
        <w:lastRenderedPageBreak/>
        <w:t>Наука конституционного права</w:t>
      </w:r>
      <w:r w:rsidR="00CA0D78">
        <w:rPr>
          <w:b/>
          <w:sz w:val="28"/>
          <w:szCs w:val="28"/>
          <w:lang w:eastAsia="en-US"/>
        </w:rPr>
        <w:t xml:space="preserve"> </w:t>
      </w:r>
      <w:r w:rsidRPr="006A647D">
        <w:rPr>
          <w:i/>
          <w:sz w:val="28"/>
          <w:szCs w:val="28"/>
          <w:lang w:eastAsia="en-US"/>
        </w:rPr>
        <w:t xml:space="preserve">–  составная часть юридической науки </w:t>
      </w:r>
      <w:r>
        <w:rPr>
          <w:i/>
          <w:sz w:val="28"/>
          <w:szCs w:val="28"/>
          <w:lang w:eastAsia="en-US"/>
        </w:rPr>
        <w:t>Российской Федерации</w:t>
      </w:r>
      <w:r w:rsidRPr="006A647D">
        <w:rPr>
          <w:i/>
          <w:sz w:val="28"/>
          <w:szCs w:val="28"/>
          <w:lang w:eastAsia="en-US"/>
        </w:rPr>
        <w:t>, которая, в свою очередь, входит в систему общественных наук.</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В системе юридических наук существуют общетеоретические, исторические, отраслевые, сравнительно-правовые и прикладные науки.</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Наука конституционного права принадлежит к системе отраслевых наук и ее основная особенность заключается в том, что она исследует конституционно-правовые нормы, конституционно-правовые институты и конституционно-правовые отношения; раскрывает закономерности и тенденции конституционного регулирования общественного отношения в государстве, становления конституционализма, конституционной законности; формулирует основной понятийный аппарат, научные категории;  анализирует действующее конституционно-правовое законодательство, роль, функции и назначение конституционно-правовых институтов. К ее предмету относят не только нормы и институты этой области права, а и анализ государственно-правовых отношений, их специфику, основы их возникновения, развития и прекращения. Анализ эффективности действия конституционно-правовых норм и институтов, разработка рекомендаций и предложений относительно повышения их результативности – главная задача этой науки.</w:t>
      </w:r>
    </w:p>
    <w:p w:rsidR="006A647D" w:rsidRPr="006A647D" w:rsidRDefault="006A647D" w:rsidP="006A647D">
      <w:pPr>
        <w:ind w:firstLine="709"/>
        <w:jc w:val="both"/>
        <w:rPr>
          <w:rFonts w:ascii="Times New Roman" w:hAnsi="Times New Roman" w:cs="Times New Roman"/>
          <w:sz w:val="28"/>
          <w:szCs w:val="28"/>
        </w:rPr>
      </w:pPr>
      <w:r w:rsidRPr="006A647D">
        <w:rPr>
          <w:rFonts w:ascii="Times New Roman" w:hAnsi="Times New Roman" w:cs="Times New Roman"/>
          <w:sz w:val="28"/>
          <w:szCs w:val="28"/>
        </w:rPr>
        <w:t>К предмету науки конституционного права принадлежат разработка комплексных теоретических проблем становления народовластия в Донецкой Народной Республике и его конституционного регулирования, сущность народного, государственного и национального суверенитета, формы и механизмы реализации его на практике, развитие конституционного процесса, его проблемы и трудности, анализ основ правового статуса гражданина, конституционных принципов взаимоотношений государства и гражданина, особенностей правового положения иностранцев, беженцев, лиц без гражданства, национальных меньшинств, конституционных основ организации гражданского общества.</w:t>
      </w:r>
    </w:p>
    <w:p w:rsidR="006A647D" w:rsidRDefault="006A647D" w:rsidP="006A647D">
      <w:pPr>
        <w:pStyle w:val="a3"/>
        <w:spacing w:before="0" w:beforeAutospacing="0" w:after="0" w:afterAutospacing="0"/>
        <w:ind w:firstLine="709"/>
        <w:jc w:val="both"/>
        <w:textAlignment w:val="top"/>
        <w:rPr>
          <w:b/>
          <w:sz w:val="28"/>
          <w:szCs w:val="28"/>
        </w:rPr>
      </w:pPr>
    </w:p>
    <w:p w:rsidR="006A647D" w:rsidRPr="006A647D" w:rsidRDefault="006A647D" w:rsidP="006A647D">
      <w:pPr>
        <w:pStyle w:val="a3"/>
        <w:spacing w:before="0" w:beforeAutospacing="0" w:after="0" w:afterAutospacing="0"/>
        <w:ind w:firstLine="709"/>
        <w:jc w:val="both"/>
        <w:textAlignment w:val="top"/>
        <w:rPr>
          <w:b/>
          <w:sz w:val="28"/>
          <w:szCs w:val="28"/>
        </w:rPr>
      </w:pPr>
      <w:r w:rsidRPr="006A647D">
        <w:rPr>
          <w:b/>
          <w:sz w:val="28"/>
          <w:szCs w:val="28"/>
        </w:rPr>
        <w:t>5. Методология и функции науки конституционного права</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Для науки конституционного права настало время переосмысления накопленных знаний. Внедрение идеологической разнообразности, отказ от  «блочного мышления», сближение правовых идеалов, восприятие национальной правовой системой норм международного права, что дает возможность учитывать положительный опыт конституционно-правового регулирования общественных отношений в других странах.</w:t>
      </w:r>
    </w:p>
    <w:p w:rsidR="006A647D" w:rsidRPr="006A647D" w:rsidRDefault="006A647D" w:rsidP="006A647D">
      <w:pPr>
        <w:pStyle w:val="a3"/>
        <w:spacing w:before="0" w:beforeAutospacing="0" w:after="0" w:afterAutospacing="0"/>
        <w:ind w:firstLine="709"/>
        <w:jc w:val="both"/>
        <w:textAlignment w:val="top"/>
        <w:rPr>
          <w:sz w:val="28"/>
          <w:szCs w:val="28"/>
          <w:shd w:val="clear" w:color="auto" w:fill="FFFFFF"/>
        </w:rPr>
      </w:pPr>
      <w:r w:rsidRPr="006A647D">
        <w:rPr>
          <w:sz w:val="28"/>
          <w:szCs w:val="28"/>
          <w:shd w:val="clear" w:color="auto" w:fill="FFFFFF"/>
        </w:rPr>
        <w:t xml:space="preserve">Методология науки конституционного права представляет собой особое направление этой науки. И хотя это направление носит вспомогательный характер, подчиненный главной цели </w:t>
      </w:r>
      <w:r w:rsidRPr="006A647D">
        <w:rPr>
          <w:color w:val="auto"/>
          <w:sz w:val="28"/>
          <w:szCs w:val="28"/>
          <w:shd w:val="clear" w:color="auto" w:fill="FFFFFF"/>
        </w:rPr>
        <w:t>–</w:t>
      </w:r>
      <w:r w:rsidRPr="006A647D">
        <w:rPr>
          <w:sz w:val="28"/>
          <w:szCs w:val="28"/>
          <w:shd w:val="clear" w:color="auto" w:fill="FFFFFF"/>
        </w:rPr>
        <w:t xml:space="preserve"> познанию предмета науки конституционного права, однако нельзя недооценивать его значение.</w:t>
      </w:r>
    </w:p>
    <w:p w:rsidR="006A647D" w:rsidRPr="006A647D" w:rsidRDefault="006A647D" w:rsidP="006A647D">
      <w:pPr>
        <w:pStyle w:val="a3"/>
        <w:spacing w:before="0" w:beforeAutospacing="0" w:after="0" w:afterAutospacing="0"/>
        <w:ind w:firstLine="709"/>
        <w:jc w:val="both"/>
        <w:textAlignment w:val="top"/>
        <w:rPr>
          <w:sz w:val="28"/>
          <w:szCs w:val="28"/>
          <w:shd w:val="clear" w:color="auto" w:fill="FFFFFF"/>
        </w:rPr>
      </w:pPr>
      <w:r w:rsidRPr="006A647D">
        <w:rPr>
          <w:sz w:val="28"/>
          <w:szCs w:val="28"/>
          <w:shd w:val="clear" w:color="auto" w:fill="FFFFFF"/>
        </w:rPr>
        <w:t xml:space="preserve">Говоря о методах науки конституционного права, необходимо отметить, что среди них преобладают специальные методы правового </w:t>
      </w:r>
      <w:r w:rsidRPr="006A647D">
        <w:rPr>
          <w:sz w:val="28"/>
          <w:szCs w:val="28"/>
          <w:shd w:val="clear" w:color="auto" w:fill="FFFFFF"/>
        </w:rPr>
        <w:lastRenderedPageBreak/>
        <w:t xml:space="preserve">познания и это обусловлено, прежде всего, предметом конституционного права как отраслевой юридической науки </w:t>
      </w:r>
      <w:r w:rsidRPr="006A647D">
        <w:rPr>
          <w:color w:val="auto"/>
          <w:sz w:val="28"/>
          <w:szCs w:val="28"/>
          <w:shd w:val="clear" w:color="auto" w:fill="FFFFFF"/>
        </w:rPr>
        <w:t>–</w:t>
      </w:r>
      <w:r w:rsidRPr="006A647D">
        <w:rPr>
          <w:sz w:val="28"/>
          <w:szCs w:val="28"/>
          <w:shd w:val="clear" w:color="auto" w:fill="FFFFFF"/>
        </w:rPr>
        <w:t xml:space="preserve"> наличием специфических закономерностей, свойственных конституционно-правовому регулированию общественных отношений. Изучение сущности конституционно-правовых явлений невозможно без привлечения специальных юридических методов: формально-юридического, историко-правового и сравнительно-правового. Поэтому особое значение для развития методологии отраслевой науки конституционного права приобретает разработка методологических средств, повышающих эффективность использования специальных юридических методов, в особенности сравнительно-правового метода, который интегрирует эмпирический материал и процедуры иных общих и частных методов правового познания.</w:t>
      </w:r>
    </w:p>
    <w:p w:rsidR="006A647D" w:rsidRPr="006A647D" w:rsidRDefault="006A647D" w:rsidP="006A647D">
      <w:pPr>
        <w:ind w:firstLine="709"/>
        <w:jc w:val="both"/>
        <w:rPr>
          <w:rFonts w:ascii="Times New Roman" w:hAnsi="Times New Roman" w:cs="Times New Roman"/>
          <w:sz w:val="28"/>
          <w:szCs w:val="28"/>
          <w:shd w:val="clear" w:color="auto" w:fill="FFFFFF"/>
        </w:rPr>
      </w:pPr>
      <w:r w:rsidRPr="006A647D">
        <w:rPr>
          <w:rFonts w:ascii="Times New Roman" w:hAnsi="Times New Roman" w:cs="Times New Roman"/>
          <w:sz w:val="28"/>
          <w:szCs w:val="28"/>
          <w:shd w:val="clear" w:color="auto" w:fill="FFFFFF"/>
        </w:rPr>
        <w:t>В современной науке конституционного права основной функцией сравнительно-правовых исследований является анализ специфики конституционного развития современных государств в различных социально-исторических условиях и культурной среде. Тем самым применение сравнительно-правового метода способствует формированию адекватных научных представлений об основных тенденциях и закономерностях функционирования конституционно-правовых институтов, о способах повышения эффективности конституционализма как правовой основы общественного и государственного строя.</w:t>
      </w:r>
    </w:p>
    <w:p w:rsidR="006A647D" w:rsidRDefault="006A647D" w:rsidP="006A647D">
      <w:pPr>
        <w:shd w:val="clear" w:color="auto" w:fill="FFFFFF"/>
        <w:ind w:firstLine="709"/>
        <w:jc w:val="both"/>
        <w:rPr>
          <w:rFonts w:ascii="Times New Roman" w:hAnsi="Times New Roman" w:cs="Times New Roman"/>
          <w:b/>
          <w:sz w:val="28"/>
          <w:szCs w:val="28"/>
        </w:rPr>
      </w:pPr>
    </w:p>
    <w:p w:rsidR="006A647D" w:rsidRPr="006A647D" w:rsidRDefault="006A647D" w:rsidP="006A647D">
      <w:pPr>
        <w:shd w:val="clear" w:color="auto" w:fill="FFFFFF"/>
        <w:ind w:firstLine="709"/>
        <w:jc w:val="both"/>
        <w:rPr>
          <w:rFonts w:ascii="Times New Roman" w:eastAsia="Times New Roman" w:hAnsi="Times New Roman" w:cs="Times New Roman"/>
          <w:b/>
          <w:sz w:val="28"/>
          <w:szCs w:val="28"/>
          <w:lang w:eastAsia="ru-RU"/>
        </w:rPr>
      </w:pPr>
      <w:r w:rsidRPr="006A647D">
        <w:rPr>
          <w:rFonts w:ascii="Times New Roman" w:hAnsi="Times New Roman" w:cs="Times New Roman"/>
          <w:b/>
          <w:sz w:val="28"/>
          <w:szCs w:val="28"/>
        </w:rPr>
        <w:t>6. Конституционное право как учебная дисциплина</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Конституционное право как учебная дисциплина заложена в учебные программы государственных и негосударственных юридических высших учебных заведений, юридических факультетов. Как учебная дисциплина, она направлена на раскрытие основных понятий и содержания предмета конституционного права как отрасли и науки, освещает методологию науки, развитие науки конституционного права на современном этапе, раскрывает основные положения учения о Конституции, функциях, принципах, юридических свойствах Конституции, ее язык и стиль, порядок принятия и изменения, анализирует особенности конституционных норм и конституционных институтов, дает общую характеристику действующей Конституции Донецкой Народной Республики</w:t>
      </w:r>
      <w:r>
        <w:rPr>
          <w:sz w:val="28"/>
          <w:szCs w:val="28"/>
        </w:rPr>
        <w:t xml:space="preserve"> и Российской Федерации</w:t>
      </w:r>
      <w:r w:rsidRPr="006A647D">
        <w:rPr>
          <w:sz w:val="28"/>
          <w:szCs w:val="28"/>
        </w:rPr>
        <w:t>.</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К задачам конституционного права как учебной дисциплины также принадлежит раскрытие основ конституционного порядка и его защиты, конституционно-правового упрочения суверенитета народа, политического и идеологического плюрализма, народовластие, конституционной ответственности, деления власти и взаимодействия властных учреждений, упрочение верховенства права, разъяснение положений верховенства Конституции, прямого действия конституционных норм, основания и возможности действия на территории международных договоров, конституционно-правовых основ проведения языковой политики и т.д.</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lastRenderedPageBreak/>
        <w:t xml:space="preserve">В учебном курсе раскрывается понятия государственных символов </w:t>
      </w:r>
      <w:r>
        <w:rPr>
          <w:sz w:val="28"/>
          <w:szCs w:val="28"/>
        </w:rPr>
        <w:t xml:space="preserve">как Российской Федерации, так и </w:t>
      </w:r>
      <w:r w:rsidRPr="006A647D">
        <w:rPr>
          <w:sz w:val="28"/>
          <w:szCs w:val="28"/>
        </w:rPr>
        <w:t>Донецкой Народной Республики, их сущность и назначение, характеристика законодательства, которое регулирует статус Государственного Флага, Государственного Герба и Государственного Гимна.</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 xml:space="preserve">Значительное внимание отводится вопросам прав и свобод человека и гражданина, соответствия конституционного регулирования основ их правового статуса международным стандартам прав человека, принципам конституционного статуса гражданина, тенденциям конституционного упрочения основных прав, свобод и обязанностей граждан страны, анализа гражданских, политических, социально-экономических и культурных прав и свобод, механизма их защиты, особенностям правового статуса иностранцев и беженцев, гарантиям прав национальных меньшинств, гарантиям прав граждан в условиях чрезвычайного положения. Дается понятие гражданства, рассматриваются категории лиц, которые являются гражданами </w:t>
      </w:r>
      <w:r>
        <w:rPr>
          <w:sz w:val="28"/>
          <w:szCs w:val="28"/>
        </w:rPr>
        <w:t>России</w:t>
      </w:r>
      <w:r w:rsidRPr="006A647D">
        <w:rPr>
          <w:sz w:val="28"/>
          <w:szCs w:val="28"/>
        </w:rPr>
        <w:t>, анализируются основания приобретения и прекращения гражданства, гражданство детей при изменени</w:t>
      </w:r>
      <w:r w:rsidR="00CA0D78">
        <w:rPr>
          <w:sz w:val="28"/>
          <w:szCs w:val="28"/>
        </w:rPr>
        <w:t>и</w:t>
      </w:r>
      <w:r w:rsidRPr="006A647D">
        <w:rPr>
          <w:sz w:val="28"/>
          <w:szCs w:val="28"/>
        </w:rPr>
        <w:t xml:space="preserve"> гражданства родителей, компетенция органов, которые принимают участие в решении вопросов, связанных с гражданством, процедуры по вопросам гражданства. Все это дает широкий диапазон мировоззренческих представлений относительно одной из самых важных политико-правовых проблем современности – права и свободы человека и гражданина.</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В пределах учебного курса анализируется правовой статус религиозных организаций, средств массовой информации. В частности, освещаются права религиозных организаций и граждан, которые связаны со свободой вероисповедание, раскрываются основы взаимоотношений государственных органов и религиозных организаций, статус политических партий, других общественных объединений, порядок образования и прекращение их деятельности, правовые основы контроля государства за организацией и функционированием общественных движений. Анализируется правовое положение средств массовой информации, их виды, взаимоотношения с государством и гражданином.</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 xml:space="preserve">В учебном курсе анализируются понятие, предмет и виды референдумов в мировой практике, поскольку собственное законодательство пока отсутствует, порядок их подготовки и проведения, определение итогов, правовые следствия обычных референдумов и совещательного опрашивания. Освещаются понятия избирательной системы и избирательного права, типы избирательных систем в мире, в </w:t>
      </w:r>
      <w:r>
        <w:rPr>
          <w:sz w:val="28"/>
          <w:szCs w:val="28"/>
        </w:rPr>
        <w:t>Российской Федерации</w:t>
      </w:r>
      <w:r w:rsidRPr="006A647D">
        <w:rPr>
          <w:sz w:val="28"/>
          <w:szCs w:val="28"/>
        </w:rPr>
        <w:t xml:space="preserve">, раскрываются принципы избирательной системы, порядок назначения выборов народных депутатов, депутатов местных советов, процедуры голосования и подсчетов его голосов, условия и порядок проведения повторного голосования и повторных выборов, особенности выборов </w:t>
      </w:r>
      <w:r>
        <w:rPr>
          <w:sz w:val="28"/>
          <w:szCs w:val="28"/>
        </w:rPr>
        <w:t xml:space="preserve">Президента России, </w:t>
      </w:r>
      <w:r w:rsidRPr="006A647D">
        <w:rPr>
          <w:sz w:val="28"/>
          <w:szCs w:val="28"/>
        </w:rPr>
        <w:t>Главы Республики.</w:t>
      </w:r>
    </w:p>
    <w:p w:rsidR="006A647D" w:rsidRPr="006A647D" w:rsidRDefault="006A647D" w:rsidP="006A647D">
      <w:pPr>
        <w:autoSpaceDE w:val="0"/>
        <w:autoSpaceDN w:val="0"/>
        <w:adjustRightInd w:val="0"/>
        <w:ind w:firstLine="709"/>
        <w:jc w:val="both"/>
        <w:rPr>
          <w:rFonts w:ascii="Times New Roman" w:hAnsi="Times New Roman" w:cs="Times New Roman"/>
          <w:sz w:val="28"/>
          <w:szCs w:val="28"/>
        </w:rPr>
      </w:pPr>
      <w:r w:rsidRPr="006A647D">
        <w:rPr>
          <w:rFonts w:ascii="Times New Roman" w:hAnsi="Times New Roman" w:cs="Times New Roman"/>
          <w:sz w:val="28"/>
          <w:szCs w:val="28"/>
        </w:rPr>
        <w:lastRenderedPageBreak/>
        <w:t xml:space="preserve">Анализируются правовой статус </w:t>
      </w:r>
      <w:r>
        <w:rPr>
          <w:rFonts w:ascii="Times New Roman" w:hAnsi="Times New Roman" w:cs="Times New Roman"/>
          <w:sz w:val="28"/>
          <w:szCs w:val="28"/>
        </w:rPr>
        <w:t xml:space="preserve">Федерального Собрания Российской Федерации, </w:t>
      </w:r>
      <w:r w:rsidRPr="006A647D">
        <w:rPr>
          <w:rFonts w:ascii="Times New Roman" w:hAnsi="Times New Roman" w:cs="Times New Roman"/>
          <w:sz w:val="28"/>
          <w:szCs w:val="28"/>
        </w:rPr>
        <w:t xml:space="preserve">Народного Совета, </w:t>
      </w:r>
      <w:r w:rsidR="005A4C94">
        <w:rPr>
          <w:rFonts w:ascii="Times New Roman" w:hAnsi="Times New Roman" w:cs="Times New Roman"/>
          <w:sz w:val="28"/>
          <w:szCs w:val="28"/>
        </w:rPr>
        <w:t>их</w:t>
      </w:r>
      <w:r w:rsidRPr="006A647D">
        <w:rPr>
          <w:rFonts w:ascii="Times New Roman" w:hAnsi="Times New Roman" w:cs="Times New Roman"/>
          <w:sz w:val="28"/>
          <w:szCs w:val="28"/>
        </w:rPr>
        <w:t xml:space="preserve"> структура, компетенция, функции, рассматривается правовое положение Председателя </w:t>
      </w:r>
      <w:r w:rsidR="005A4C94">
        <w:rPr>
          <w:rFonts w:ascii="Times New Roman" w:hAnsi="Times New Roman" w:cs="Times New Roman"/>
          <w:sz w:val="28"/>
          <w:szCs w:val="28"/>
        </w:rPr>
        <w:t>Государственной Думы, Народного Совета, Совета Федераций</w:t>
      </w:r>
      <w:r w:rsidRPr="006A647D">
        <w:rPr>
          <w:rFonts w:ascii="Times New Roman" w:hAnsi="Times New Roman" w:cs="Times New Roman"/>
          <w:sz w:val="28"/>
          <w:szCs w:val="28"/>
        </w:rPr>
        <w:t xml:space="preserve">, комитетов, дается общая характеристика правового статуса депутата </w:t>
      </w:r>
      <w:r w:rsidR="005A4C94">
        <w:rPr>
          <w:rFonts w:ascii="Times New Roman" w:hAnsi="Times New Roman" w:cs="Times New Roman"/>
          <w:sz w:val="28"/>
          <w:szCs w:val="28"/>
        </w:rPr>
        <w:t>и сенатора</w:t>
      </w:r>
      <w:r w:rsidRPr="006A647D">
        <w:rPr>
          <w:rFonts w:ascii="Times New Roman" w:hAnsi="Times New Roman" w:cs="Times New Roman"/>
          <w:sz w:val="28"/>
          <w:szCs w:val="28"/>
        </w:rPr>
        <w:t>, их полномочие на сессиях, в постоянных комиссиях, связях с государственными и общественными объединениями, избирателями, раскрываются гарантии депутатской деятельности, ответственности депутатов.</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 xml:space="preserve">Освещаются </w:t>
      </w:r>
      <w:r w:rsidR="005A4C94">
        <w:rPr>
          <w:sz w:val="28"/>
          <w:szCs w:val="28"/>
        </w:rPr>
        <w:t>конституционно-</w:t>
      </w:r>
      <w:r w:rsidRPr="006A647D">
        <w:rPr>
          <w:sz w:val="28"/>
          <w:szCs w:val="28"/>
        </w:rPr>
        <w:t xml:space="preserve">правовой </w:t>
      </w:r>
      <w:r w:rsidR="005A4C94">
        <w:rPr>
          <w:sz w:val="28"/>
          <w:szCs w:val="28"/>
        </w:rPr>
        <w:t xml:space="preserve">статус Президента Российской Федерации и </w:t>
      </w:r>
      <w:r w:rsidRPr="006A647D">
        <w:rPr>
          <w:sz w:val="28"/>
          <w:szCs w:val="28"/>
        </w:rPr>
        <w:t xml:space="preserve">статус Главы Донецкой Народной Республики как главы государства, </w:t>
      </w:r>
      <w:r w:rsidR="005A4C94">
        <w:rPr>
          <w:sz w:val="28"/>
          <w:szCs w:val="28"/>
        </w:rPr>
        <w:t>их</w:t>
      </w:r>
      <w:r w:rsidRPr="006A647D">
        <w:rPr>
          <w:sz w:val="28"/>
          <w:szCs w:val="28"/>
        </w:rPr>
        <w:t xml:space="preserve"> компетенция, гарантии деятельности, правовое положение  Правительства, органов государственной власти</w:t>
      </w:r>
      <w:r w:rsidR="005A4C94">
        <w:rPr>
          <w:sz w:val="28"/>
          <w:szCs w:val="28"/>
        </w:rPr>
        <w:t xml:space="preserve"> субъектов федерации</w:t>
      </w:r>
      <w:r w:rsidRPr="006A647D">
        <w:rPr>
          <w:sz w:val="28"/>
          <w:szCs w:val="28"/>
        </w:rPr>
        <w:t>, органов местного самоуправления.</w:t>
      </w:r>
    </w:p>
    <w:p w:rsidR="006A647D" w:rsidRPr="006A647D" w:rsidRDefault="006A647D" w:rsidP="006A647D">
      <w:pPr>
        <w:pStyle w:val="a3"/>
        <w:spacing w:before="0" w:beforeAutospacing="0" w:after="0" w:afterAutospacing="0"/>
        <w:ind w:firstLine="709"/>
        <w:jc w:val="both"/>
        <w:textAlignment w:val="top"/>
        <w:rPr>
          <w:sz w:val="28"/>
          <w:szCs w:val="28"/>
        </w:rPr>
      </w:pPr>
      <w:r w:rsidRPr="006A647D">
        <w:rPr>
          <w:sz w:val="28"/>
          <w:szCs w:val="28"/>
        </w:rPr>
        <w:t xml:space="preserve">В пределах учебного курса анализируются правовой статус прокуратуры, ее задача и функции, судебная власть, система судов, порядок назначения и освобождение судей от должности, принципы судопроизводства, компетенция, состав и статус </w:t>
      </w:r>
      <w:r w:rsidR="005A4C94">
        <w:rPr>
          <w:sz w:val="28"/>
          <w:szCs w:val="28"/>
        </w:rPr>
        <w:t xml:space="preserve">Конституционного Суда России, </w:t>
      </w:r>
      <w:r w:rsidRPr="006A647D">
        <w:rPr>
          <w:sz w:val="28"/>
          <w:szCs w:val="28"/>
        </w:rPr>
        <w:t xml:space="preserve">Верховного Суда. Делается ударение на гарантиях независимости и неприкосновенности судей, требования относительно претендентов на судейские должности. </w:t>
      </w:r>
    </w:p>
    <w:p w:rsidR="006A647D" w:rsidRDefault="006A647D" w:rsidP="006A647D">
      <w:pPr>
        <w:ind w:firstLine="709"/>
        <w:jc w:val="both"/>
        <w:rPr>
          <w:rFonts w:ascii="Times New Roman" w:hAnsi="Times New Roman" w:cs="Times New Roman"/>
          <w:sz w:val="28"/>
          <w:szCs w:val="28"/>
        </w:rPr>
      </w:pPr>
      <w:r w:rsidRPr="006A647D">
        <w:rPr>
          <w:rFonts w:ascii="Times New Roman" w:hAnsi="Times New Roman" w:cs="Times New Roman"/>
          <w:sz w:val="28"/>
          <w:szCs w:val="28"/>
        </w:rPr>
        <w:t xml:space="preserve">В учебном курсе анализируются </w:t>
      </w:r>
      <w:r w:rsidR="005A4C94">
        <w:rPr>
          <w:rFonts w:ascii="Times New Roman" w:hAnsi="Times New Roman" w:cs="Times New Roman"/>
          <w:sz w:val="28"/>
          <w:szCs w:val="28"/>
        </w:rPr>
        <w:t>порядок внесения поправок и пересмотр Конституции</w:t>
      </w:r>
      <w:r w:rsidRPr="006A647D">
        <w:rPr>
          <w:rFonts w:ascii="Times New Roman" w:hAnsi="Times New Roman" w:cs="Times New Roman"/>
          <w:sz w:val="28"/>
          <w:szCs w:val="28"/>
        </w:rPr>
        <w:t>, которые впервые нашли отображение в Основном Законе, их значение для развития конституционного процесса.</w:t>
      </w:r>
    </w:p>
    <w:p w:rsidR="005A4C94" w:rsidRDefault="005A4C94" w:rsidP="006A647D">
      <w:pPr>
        <w:ind w:firstLine="709"/>
        <w:jc w:val="both"/>
        <w:rPr>
          <w:rFonts w:cs="Times New Roman"/>
          <w:b/>
          <w:sz w:val="28"/>
          <w:szCs w:val="28"/>
        </w:rPr>
      </w:pPr>
    </w:p>
    <w:p w:rsidR="005A4C94" w:rsidRPr="005A4C94" w:rsidRDefault="005A4C94" w:rsidP="005A4C94">
      <w:pPr>
        <w:ind w:firstLine="709"/>
        <w:rPr>
          <w:rFonts w:ascii="Times New Roman" w:hAnsi="Times New Roman" w:cs="Times New Roman"/>
          <w:sz w:val="28"/>
          <w:szCs w:val="28"/>
        </w:rPr>
      </w:pPr>
      <w:r w:rsidRPr="005A4C94">
        <w:rPr>
          <w:rFonts w:ascii="Times New Roman" w:hAnsi="Times New Roman" w:cs="Times New Roman"/>
          <w:b/>
          <w:sz w:val="28"/>
          <w:szCs w:val="28"/>
        </w:rPr>
        <w:t>Контрольные вопросы по теме:</w:t>
      </w:r>
    </w:p>
    <w:p w:rsidR="005A4C94" w:rsidRPr="005A4C94" w:rsidRDefault="005A4C94" w:rsidP="005A4C94">
      <w:pPr>
        <w:numPr>
          <w:ilvl w:val="3"/>
          <w:numId w:val="4"/>
        </w:numPr>
        <w:tabs>
          <w:tab w:val="clear" w:pos="2880"/>
        </w:tabs>
        <w:ind w:left="426" w:hanging="426"/>
        <w:jc w:val="both"/>
        <w:rPr>
          <w:rFonts w:ascii="Times New Roman" w:eastAsia="Times New Roman" w:hAnsi="Times New Roman"/>
          <w:color w:val="000000"/>
          <w:sz w:val="28"/>
          <w:szCs w:val="28"/>
          <w:lang w:eastAsia="ru-RU"/>
        </w:rPr>
      </w:pPr>
      <w:r w:rsidRPr="005A4C94">
        <w:rPr>
          <w:rFonts w:ascii="Times New Roman" w:eastAsia="Times New Roman" w:hAnsi="Times New Roman"/>
          <w:color w:val="000000"/>
          <w:sz w:val="28"/>
          <w:szCs w:val="28"/>
          <w:lang w:eastAsia="ru-RU"/>
        </w:rPr>
        <w:t xml:space="preserve">Понятие, сущность конституционного права, как отрасли права. </w:t>
      </w:r>
    </w:p>
    <w:p w:rsidR="005A4C94" w:rsidRPr="005A4C94" w:rsidRDefault="005A4C94" w:rsidP="005A4C94">
      <w:pPr>
        <w:numPr>
          <w:ilvl w:val="3"/>
          <w:numId w:val="4"/>
        </w:numPr>
        <w:tabs>
          <w:tab w:val="clear" w:pos="2880"/>
        </w:tabs>
        <w:ind w:left="426" w:hanging="426"/>
        <w:jc w:val="both"/>
        <w:rPr>
          <w:rFonts w:ascii="Times New Roman" w:eastAsia="Times New Roman" w:hAnsi="Times New Roman"/>
          <w:color w:val="000000"/>
          <w:sz w:val="28"/>
          <w:szCs w:val="28"/>
          <w:lang w:eastAsia="ru-RU"/>
        </w:rPr>
      </w:pPr>
      <w:r w:rsidRPr="005A4C94">
        <w:rPr>
          <w:rFonts w:ascii="Times New Roman" w:hAnsi="Times New Roman"/>
          <w:sz w:val="28"/>
          <w:szCs w:val="28"/>
        </w:rPr>
        <w:t>Общие и специальные признаки конституционного права</w:t>
      </w:r>
      <w:r w:rsidRPr="005A4C94">
        <w:rPr>
          <w:rFonts w:ascii="Times New Roman" w:eastAsia="Times New Roman" w:hAnsi="Times New Roman"/>
          <w:color w:val="000000"/>
          <w:sz w:val="28"/>
          <w:szCs w:val="28"/>
          <w:lang w:eastAsia="ru-RU"/>
        </w:rPr>
        <w:t xml:space="preserve">. </w:t>
      </w:r>
    </w:p>
    <w:p w:rsidR="005A4C94" w:rsidRPr="005A4C94" w:rsidRDefault="005A4C94" w:rsidP="005A4C94">
      <w:pPr>
        <w:numPr>
          <w:ilvl w:val="3"/>
          <w:numId w:val="4"/>
        </w:numPr>
        <w:tabs>
          <w:tab w:val="clear" w:pos="2880"/>
        </w:tabs>
        <w:ind w:left="426" w:hanging="426"/>
        <w:jc w:val="both"/>
        <w:rPr>
          <w:rFonts w:ascii="Times New Roman" w:eastAsia="Times New Roman" w:hAnsi="Times New Roman"/>
          <w:color w:val="000000"/>
          <w:sz w:val="28"/>
          <w:szCs w:val="28"/>
          <w:lang w:eastAsia="ru-RU"/>
        </w:rPr>
      </w:pPr>
      <w:r w:rsidRPr="005A4C94">
        <w:rPr>
          <w:rFonts w:ascii="Times New Roman" w:hAnsi="Times New Roman"/>
          <w:sz w:val="28"/>
          <w:szCs w:val="28"/>
        </w:rPr>
        <w:t>Характеристика методов конституционного права.</w:t>
      </w:r>
    </w:p>
    <w:p w:rsidR="005A4C94" w:rsidRPr="005A4C94" w:rsidRDefault="005A4C94" w:rsidP="005A4C94">
      <w:pPr>
        <w:numPr>
          <w:ilvl w:val="3"/>
          <w:numId w:val="4"/>
        </w:numPr>
        <w:tabs>
          <w:tab w:val="clear" w:pos="2880"/>
        </w:tabs>
        <w:ind w:left="426" w:hanging="426"/>
        <w:jc w:val="both"/>
        <w:rPr>
          <w:rFonts w:ascii="Times New Roman" w:eastAsia="Times New Roman" w:hAnsi="Times New Roman"/>
          <w:color w:val="000000"/>
          <w:sz w:val="28"/>
          <w:szCs w:val="28"/>
          <w:lang w:eastAsia="ru-RU"/>
        </w:rPr>
      </w:pPr>
      <w:r w:rsidRPr="005A4C94">
        <w:rPr>
          <w:rFonts w:ascii="Times New Roman" w:hAnsi="Times New Roman"/>
          <w:sz w:val="28"/>
          <w:szCs w:val="28"/>
        </w:rPr>
        <w:t xml:space="preserve">Система и функции науки конституционного права. </w:t>
      </w:r>
    </w:p>
    <w:p w:rsidR="005A4C94" w:rsidRPr="005A4C94" w:rsidRDefault="005A4C94" w:rsidP="005A4C94">
      <w:pPr>
        <w:numPr>
          <w:ilvl w:val="3"/>
          <w:numId w:val="4"/>
        </w:numPr>
        <w:tabs>
          <w:tab w:val="clear" w:pos="2880"/>
        </w:tabs>
        <w:ind w:left="426" w:hanging="426"/>
        <w:jc w:val="both"/>
        <w:rPr>
          <w:rFonts w:ascii="Times New Roman" w:eastAsia="Times New Roman" w:hAnsi="Times New Roman"/>
          <w:color w:val="000000"/>
          <w:sz w:val="28"/>
          <w:szCs w:val="28"/>
          <w:lang w:eastAsia="ru-RU"/>
        </w:rPr>
      </w:pPr>
      <w:r w:rsidRPr="005A4C94">
        <w:rPr>
          <w:rFonts w:ascii="Times New Roman" w:hAnsi="Times New Roman"/>
          <w:sz w:val="28"/>
          <w:szCs w:val="28"/>
        </w:rPr>
        <w:t>Методология науки конституционного права.</w:t>
      </w:r>
    </w:p>
    <w:p w:rsidR="005A4C94" w:rsidRPr="005A4C94" w:rsidRDefault="005A4C94" w:rsidP="005A4C94">
      <w:pPr>
        <w:numPr>
          <w:ilvl w:val="3"/>
          <w:numId w:val="4"/>
        </w:numPr>
        <w:tabs>
          <w:tab w:val="clear" w:pos="2880"/>
        </w:tabs>
        <w:ind w:left="426" w:hanging="426"/>
        <w:jc w:val="both"/>
        <w:rPr>
          <w:rFonts w:ascii="Times New Roman" w:eastAsia="Times New Roman" w:hAnsi="Times New Roman"/>
          <w:color w:val="000000"/>
          <w:sz w:val="28"/>
          <w:szCs w:val="28"/>
          <w:lang w:eastAsia="ru-RU"/>
        </w:rPr>
      </w:pPr>
      <w:r w:rsidRPr="005A4C94">
        <w:rPr>
          <w:rFonts w:ascii="Times New Roman" w:hAnsi="Times New Roman"/>
          <w:sz w:val="28"/>
          <w:szCs w:val="28"/>
        </w:rPr>
        <w:t xml:space="preserve">Задачи и структура курса конституционного права. </w:t>
      </w:r>
    </w:p>
    <w:p w:rsidR="005A4C94" w:rsidRPr="005A4C94" w:rsidRDefault="005A4C94" w:rsidP="005A4C94">
      <w:pPr>
        <w:pStyle w:val="a4"/>
        <w:numPr>
          <w:ilvl w:val="3"/>
          <w:numId w:val="4"/>
        </w:numPr>
        <w:tabs>
          <w:tab w:val="clear" w:pos="2880"/>
        </w:tabs>
        <w:ind w:left="426" w:hanging="426"/>
        <w:jc w:val="both"/>
      </w:pPr>
      <w:r w:rsidRPr="005A4C94">
        <w:t>Взаимодействие учебной дисциплины конституционного права с иными дисциплинами учебного плана.</w:t>
      </w:r>
    </w:p>
    <w:p w:rsidR="005A4C94" w:rsidRPr="005A4C94" w:rsidRDefault="005A4C94" w:rsidP="005A4C94">
      <w:pPr>
        <w:tabs>
          <w:tab w:val="left" w:pos="0"/>
          <w:tab w:val="left" w:pos="993"/>
        </w:tabs>
        <w:rPr>
          <w:rFonts w:ascii="Times New Roman" w:hAnsi="Times New Roman" w:cs="Times New Roman"/>
          <w:sz w:val="28"/>
          <w:szCs w:val="28"/>
        </w:rPr>
      </w:pPr>
      <w:r w:rsidRPr="005A4C94">
        <w:rPr>
          <w:rFonts w:ascii="Times New Roman" w:hAnsi="Times New Roman" w:cs="Times New Roman"/>
          <w:b/>
          <w:sz w:val="28"/>
          <w:szCs w:val="28"/>
        </w:rPr>
        <w:t>Рекомендованная литература:</w:t>
      </w:r>
    </w:p>
    <w:p w:rsidR="005A4C94" w:rsidRPr="005A4C94" w:rsidRDefault="000A7A54" w:rsidP="005A4C94">
      <w:pPr>
        <w:pStyle w:val="a4"/>
        <w:numPr>
          <w:ilvl w:val="3"/>
          <w:numId w:val="3"/>
        </w:numPr>
        <w:spacing w:after="0" w:line="240" w:lineRule="auto"/>
        <w:ind w:left="425" w:hanging="425"/>
        <w:jc w:val="both"/>
      </w:pPr>
      <w:hyperlink r:id="rId7" w:tgtFrame="_blank" w:history="1">
        <w:r w:rsidR="005A4C94" w:rsidRPr="005A4C94">
          <w:rPr>
            <w:rStyle w:val="a5"/>
            <w:color w:val="auto"/>
            <w:u w:val="none"/>
          </w:rPr>
          <w:t>Авакьян</w:t>
        </w:r>
        <w:r w:rsidR="001F6B3C">
          <w:rPr>
            <w:rStyle w:val="a5"/>
            <w:color w:val="auto"/>
            <w:u w:val="none"/>
          </w:rPr>
          <w:t>,</w:t>
        </w:r>
        <w:r w:rsidR="005A4C94" w:rsidRPr="005A4C94">
          <w:rPr>
            <w:rStyle w:val="a5"/>
            <w:color w:val="auto"/>
            <w:u w:val="none"/>
          </w:rPr>
          <w:t xml:space="preserve"> С.А. Конституционное право России. Т.1.</w:t>
        </w:r>
        <w:r w:rsidR="001F6B3C" w:rsidRPr="001F6B3C">
          <w:t xml:space="preserve"> </w:t>
        </w:r>
        <w:r w:rsidR="001F6B3C">
          <w:t xml:space="preserve">[Электронный ресурс] – URL : </w:t>
        </w:r>
        <w:r w:rsidR="005A4C94" w:rsidRPr="005A4C94">
          <w:rPr>
            <w:rStyle w:val="a5"/>
            <w:color w:val="auto"/>
            <w:u w:val="none"/>
          </w:rPr>
          <w:t>pdf</w:t>
        </w:r>
      </w:hyperlink>
      <w:r w:rsidR="005A4C94" w:rsidRPr="005A4C94">
        <w:t xml:space="preserve"> //</w:t>
      </w:r>
      <w:hyperlink r:id="rId8" w:history="1">
        <w:r w:rsidR="005A4C94" w:rsidRPr="005A4C94">
          <w:rPr>
            <w:rStyle w:val="a5"/>
            <w:color w:val="auto"/>
            <w:u w:val="none"/>
          </w:rPr>
          <w:t>https://vk.com/wall-89850005_39666</w:t>
        </w:r>
      </w:hyperlink>
    </w:p>
    <w:p w:rsidR="005A4C94" w:rsidRPr="005A4C94" w:rsidRDefault="005A4C94" w:rsidP="005A4C94">
      <w:pPr>
        <w:pStyle w:val="a3"/>
        <w:numPr>
          <w:ilvl w:val="3"/>
          <w:numId w:val="3"/>
        </w:numPr>
        <w:shd w:val="clear" w:color="auto" w:fill="FFFFFF"/>
        <w:spacing w:before="0" w:beforeAutospacing="0" w:after="0" w:afterAutospacing="0"/>
        <w:ind w:left="425" w:hanging="425"/>
        <w:jc w:val="both"/>
        <w:rPr>
          <w:color w:val="auto"/>
          <w:sz w:val="28"/>
          <w:szCs w:val="28"/>
        </w:rPr>
      </w:pPr>
      <w:r w:rsidRPr="005A4C94">
        <w:rPr>
          <w:color w:val="auto"/>
          <w:sz w:val="28"/>
          <w:szCs w:val="28"/>
        </w:rPr>
        <w:t>Авакьян</w:t>
      </w:r>
      <w:r w:rsidR="001F6B3C">
        <w:rPr>
          <w:color w:val="auto"/>
          <w:sz w:val="28"/>
          <w:szCs w:val="28"/>
        </w:rPr>
        <w:t>,</w:t>
      </w:r>
      <w:r w:rsidRPr="005A4C94">
        <w:rPr>
          <w:color w:val="auto"/>
          <w:sz w:val="28"/>
          <w:szCs w:val="28"/>
        </w:rPr>
        <w:t xml:space="preserve"> С.А. </w:t>
      </w:r>
      <w:hyperlink r:id="rId9" w:anchor="/document/57472329/entry/0" w:history="1">
        <w:r w:rsidRPr="005A4C94">
          <w:rPr>
            <w:rStyle w:val="a5"/>
            <w:rFonts w:eastAsiaTheme="majorEastAsia"/>
            <w:color w:val="auto"/>
            <w:sz w:val="28"/>
            <w:szCs w:val="28"/>
            <w:u w:val="none"/>
          </w:rPr>
          <w:t>Конституционный лексикон: Государственно-правовой терминологический словарь.</w:t>
        </w:r>
      </w:hyperlink>
      <w:r w:rsidR="001F6B3C" w:rsidRPr="001F6B3C">
        <w:rPr>
          <w:sz w:val="28"/>
          <w:szCs w:val="28"/>
          <w:lang w:eastAsia="en-US"/>
        </w:rPr>
        <w:t xml:space="preserve"> </w:t>
      </w:r>
      <w:r w:rsidR="001F6B3C">
        <w:rPr>
          <w:sz w:val="28"/>
          <w:szCs w:val="28"/>
          <w:lang w:eastAsia="en-US"/>
        </w:rPr>
        <w:t>[Электронный ресурс]</w:t>
      </w:r>
      <w:r w:rsidR="001F6B3C">
        <w:rPr>
          <w:color w:val="auto"/>
          <w:sz w:val="28"/>
          <w:szCs w:val="28"/>
        </w:rPr>
        <w:t> – «</w:t>
      </w:r>
      <w:r w:rsidRPr="005A4C94">
        <w:rPr>
          <w:color w:val="auto"/>
          <w:sz w:val="28"/>
          <w:szCs w:val="28"/>
        </w:rPr>
        <w:t>Юстицинформ</w:t>
      </w:r>
      <w:r w:rsidR="001F6B3C">
        <w:rPr>
          <w:color w:val="auto"/>
          <w:sz w:val="28"/>
          <w:szCs w:val="28"/>
        </w:rPr>
        <w:t>»</w:t>
      </w:r>
      <w:r w:rsidRPr="005A4C94">
        <w:rPr>
          <w:color w:val="auto"/>
          <w:sz w:val="28"/>
          <w:szCs w:val="28"/>
        </w:rPr>
        <w:t xml:space="preserve">, 2015 г. </w:t>
      </w:r>
      <w:r w:rsidR="001F6B3C">
        <w:rPr>
          <w:sz w:val="28"/>
          <w:szCs w:val="28"/>
        </w:rPr>
        <w:t>–</w:t>
      </w:r>
      <w:r w:rsidR="001F6B3C">
        <w:rPr>
          <w:sz w:val="28"/>
          <w:szCs w:val="28"/>
          <w:lang w:eastAsia="en-US"/>
        </w:rPr>
        <w:t xml:space="preserve"> URL : </w:t>
      </w:r>
      <w:r w:rsidRPr="005A4C94">
        <w:rPr>
          <w:color w:val="auto"/>
          <w:sz w:val="28"/>
          <w:szCs w:val="28"/>
        </w:rPr>
        <w:t xml:space="preserve">// </w:t>
      </w:r>
      <w:hyperlink r:id="rId10" w:history="1">
        <w:r w:rsidRPr="005A4C94">
          <w:rPr>
            <w:rStyle w:val="a5"/>
            <w:rFonts w:eastAsiaTheme="majorEastAsia"/>
            <w:color w:val="auto"/>
            <w:sz w:val="28"/>
            <w:szCs w:val="28"/>
            <w:u w:val="none"/>
          </w:rPr>
          <w:t>https://edu.garant.ru/books/jurist/1/</w:t>
        </w:r>
      </w:hyperlink>
    </w:p>
    <w:p w:rsidR="005A4C94" w:rsidRDefault="000A7A54" w:rsidP="005A4C94">
      <w:pPr>
        <w:pStyle w:val="a4"/>
        <w:numPr>
          <w:ilvl w:val="3"/>
          <w:numId w:val="3"/>
        </w:numPr>
        <w:spacing w:after="0" w:line="240" w:lineRule="auto"/>
        <w:ind w:left="425" w:hanging="425"/>
        <w:jc w:val="both"/>
      </w:pPr>
      <w:hyperlink r:id="rId11" w:tgtFrame="_blank" w:history="1">
        <w:r w:rsidR="005A4C94" w:rsidRPr="005A4C94">
          <w:rPr>
            <w:rStyle w:val="a5"/>
            <w:color w:val="auto"/>
            <w:u w:val="none"/>
          </w:rPr>
          <w:t>Баглай</w:t>
        </w:r>
        <w:r w:rsidR="001F6B3C">
          <w:rPr>
            <w:rStyle w:val="a5"/>
            <w:color w:val="auto"/>
            <w:u w:val="none"/>
          </w:rPr>
          <w:t>,</w:t>
        </w:r>
        <w:r w:rsidR="005A4C94" w:rsidRPr="005A4C94">
          <w:rPr>
            <w:rStyle w:val="a5"/>
            <w:color w:val="auto"/>
            <w:u w:val="none"/>
          </w:rPr>
          <w:t xml:space="preserve"> М.В. Конституционное право Российской Федерации.</w:t>
        </w:r>
        <w:r w:rsidR="001F6B3C" w:rsidRPr="001F6B3C">
          <w:t xml:space="preserve"> </w:t>
        </w:r>
        <w:r w:rsidR="001F6B3C">
          <w:t xml:space="preserve">[Электронный ресурс] – URL : </w:t>
        </w:r>
        <w:r w:rsidR="005A4C94" w:rsidRPr="005A4C94">
          <w:rPr>
            <w:rStyle w:val="a5"/>
            <w:color w:val="auto"/>
            <w:u w:val="none"/>
          </w:rPr>
          <w:t>pdf</w:t>
        </w:r>
      </w:hyperlink>
      <w:r w:rsidR="005A4C94" w:rsidRPr="005A4C94">
        <w:t xml:space="preserve"> //</w:t>
      </w:r>
      <w:hyperlink r:id="rId12" w:history="1">
        <w:r w:rsidR="005A4C94" w:rsidRPr="005A4C94">
          <w:rPr>
            <w:rStyle w:val="a5"/>
            <w:color w:val="auto"/>
            <w:u w:val="none"/>
          </w:rPr>
          <w:t>https://vk.com/wall-89850005_39666</w:t>
        </w:r>
      </w:hyperlink>
    </w:p>
    <w:p w:rsidR="0028365D" w:rsidRPr="0028365D" w:rsidRDefault="0028365D" w:rsidP="005A4C94">
      <w:pPr>
        <w:pStyle w:val="a4"/>
        <w:numPr>
          <w:ilvl w:val="3"/>
          <w:numId w:val="3"/>
        </w:numPr>
        <w:spacing w:after="0" w:line="240" w:lineRule="auto"/>
        <w:ind w:left="425" w:hanging="425"/>
        <w:jc w:val="both"/>
      </w:pPr>
      <w:r w:rsidRPr="0028365D">
        <w:rPr>
          <w:bCs/>
          <w:color w:val="222222"/>
          <w:shd w:val="clear" w:color="auto" w:fill="FFFFFF"/>
        </w:rPr>
        <w:lastRenderedPageBreak/>
        <w:t>Баглай, М</w:t>
      </w:r>
      <w:r>
        <w:rPr>
          <w:bCs/>
          <w:color w:val="222222"/>
          <w:shd w:val="clear" w:color="auto" w:fill="FFFFFF"/>
        </w:rPr>
        <w:t>.</w:t>
      </w:r>
      <w:r w:rsidRPr="0028365D">
        <w:rPr>
          <w:bCs/>
          <w:color w:val="222222"/>
          <w:shd w:val="clear" w:color="auto" w:fill="FFFFFF"/>
        </w:rPr>
        <w:t>В</w:t>
      </w:r>
      <w:r>
        <w:rPr>
          <w:bCs/>
          <w:color w:val="222222"/>
          <w:shd w:val="clear" w:color="auto" w:fill="FFFFFF"/>
        </w:rPr>
        <w:t xml:space="preserve">. </w:t>
      </w:r>
      <w:r w:rsidRPr="0028365D">
        <w:rPr>
          <w:color w:val="222222"/>
          <w:shd w:val="clear" w:color="auto" w:fill="FFFFFF"/>
        </w:rPr>
        <w:t>Конституционное право Российской Федерации [Текст]: учебник / М. В. Баглай. - 13-е изд., изм. и доп. - Москва: Норма: Инфра-М, 2018. - 767 с.</w:t>
      </w:r>
    </w:p>
    <w:p w:rsidR="005A4C94" w:rsidRDefault="005A4C94" w:rsidP="005A4C94">
      <w:pPr>
        <w:pStyle w:val="a4"/>
        <w:numPr>
          <w:ilvl w:val="3"/>
          <w:numId w:val="3"/>
        </w:numPr>
        <w:spacing w:after="0" w:line="240" w:lineRule="auto"/>
        <w:ind w:left="425" w:hanging="425"/>
        <w:jc w:val="both"/>
      </w:pPr>
      <w:r w:rsidRPr="005A4C94">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 ред. В. А. Виноградова. - 4-е изд., перераб. и доп. - М. : Издательство Юрайт, 2016. - 246 с.</w:t>
      </w:r>
    </w:p>
    <w:p w:rsidR="005A4C94" w:rsidRDefault="005A4C94" w:rsidP="005A4C94">
      <w:pPr>
        <w:jc w:val="both"/>
      </w:pPr>
    </w:p>
    <w:p w:rsidR="005A4C94" w:rsidRPr="005A4C94" w:rsidRDefault="005A4C94" w:rsidP="005A4C94">
      <w:pPr>
        <w:jc w:val="both"/>
      </w:pPr>
    </w:p>
    <w:sectPr w:rsidR="005A4C94" w:rsidRPr="005A4C94" w:rsidSect="00393443">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CCB" w:rsidRDefault="00373CCB" w:rsidP="005A4C94">
      <w:r>
        <w:separator/>
      </w:r>
    </w:p>
  </w:endnote>
  <w:endnote w:type="continuationSeparator" w:id="1">
    <w:p w:rsidR="00373CCB" w:rsidRDefault="00373CCB" w:rsidP="005A4C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26"/>
      <w:docPartObj>
        <w:docPartGallery w:val="Page Numbers (Bottom of Page)"/>
        <w:docPartUnique/>
      </w:docPartObj>
    </w:sdtPr>
    <w:sdtContent>
      <w:p w:rsidR="005A4C94" w:rsidRDefault="000A7A54">
        <w:pPr>
          <w:pStyle w:val="a8"/>
        </w:pPr>
        <w:r w:rsidRPr="005A4C94">
          <w:rPr>
            <w:rFonts w:ascii="Times New Roman" w:hAnsi="Times New Roman" w:cs="Times New Roman"/>
          </w:rPr>
          <w:fldChar w:fldCharType="begin"/>
        </w:r>
        <w:r w:rsidR="005A4C94" w:rsidRPr="005A4C94">
          <w:rPr>
            <w:rFonts w:ascii="Times New Roman" w:hAnsi="Times New Roman" w:cs="Times New Roman"/>
          </w:rPr>
          <w:instrText xml:space="preserve"> PAGE   \* MERGEFORMAT </w:instrText>
        </w:r>
        <w:r w:rsidRPr="005A4C94">
          <w:rPr>
            <w:rFonts w:ascii="Times New Roman" w:hAnsi="Times New Roman" w:cs="Times New Roman"/>
          </w:rPr>
          <w:fldChar w:fldCharType="separate"/>
        </w:r>
        <w:r w:rsidR="001F6B3C">
          <w:rPr>
            <w:rFonts w:ascii="Times New Roman" w:hAnsi="Times New Roman" w:cs="Times New Roman"/>
            <w:noProof/>
          </w:rPr>
          <w:t>9</w:t>
        </w:r>
        <w:r w:rsidRPr="005A4C94">
          <w:rPr>
            <w:rFonts w:ascii="Times New Roman" w:hAnsi="Times New Roman" w:cs="Times New Roman"/>
          </w:rPr>
          <w:fldChar w:fldCharType="end"/>
        </w:r>
      </w:p>
    </w:sdtContent>
  </w:sdt>
  <w:p w:rsidR="005A4C94" w:rsidRDefault="005A4C9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CCB" w:rsidRDefault="00373CCB" w:rsidP="005A4C94">
      <w:r>
        <w:separator/>
      </w:r>
    </w:p>
  </w:footnote>
  <w:footnote w:type="continuationSeparator" w:id="1">
    <w:p w:rsidR="00373CCB" w:rsidRDefault="00373CCB" w:rsidP="005A4C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47340650"/>
    <w:lvl w:ilvl="0">
      <w:start w:val="2"/>
      <w:numFmt w:val="decimal"/>
      <w:lvlText w:val="%1."/>
      <w:lvlJc w:val="left"/>
      <w:pPr>
        <w:ind w:left="720" w:hanging="360"/>
      </w:pPr>
      <w:rPr>
        <w:b w:val="0"/>
        <w:bCs w:val="0"/>
        <w:i w:val="0"/>
        <w:iCs w:val="0"/>
        <w:smallCaps w:val="0"/>
        <w:strike w:val="0"/>
        <w:dstrike w:val="0"/>
        <w:color w:val="000000"/>
        <w:spacing w:val="0"/>
        <w:w w:val="100"/>
        <w:position w:val="0"/>
        <w:sz w:val="24"/>
        <w:szCs w:val="24"/>
        <w:u w:val="none"/>
        <w:effect w:val="none"/>
      </w:rPr>
    </w:lvl>
    <w:lvl w:ilvl="1">
      <w:start w:val="1"/>
      <w:numFmt w:val="lowerLetter"/>
      <w:lvlText w:val="%2."/>
      <w:lvlJc w:val="left"/>
      <w:pPr>
        <w:ind w:left="1440" w:hanging="360"/>
      </w:pPr>
      <w:rPr>
        <w:b w:val="0"/>
        <w:bCs w:val="0"/>
        <w:i w:val="0"/>
        <w:iCs w:val="0"/>
        <w:smallCaps w:val="0"/>
        <w:strike w:val="0"/>
        <w:dstrike w:val="0"/>
        <w:color w:val="000000"/>
        <w:spacing w:val="0"/>
        <w:w w:val="100"/>
        <w:position w:val="0"/>
        <w:sz w:val="29"/>
        <w:szCs w:val="29"/>
        <w:u w:val="none"/>
        <w:effect w:val="none"/>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lowerLetter"/>
      <w:lvlText w:val="%8."/>
      <w:lvlJc w:val="left"/>
      <w:pPr>
        <w:ind w:left="5760" w:hanging="360"/>
      </w:pPr>
      <w:rPr>
        <w:b w:val="0"/>
        <w:bCs w:val="0"/>
        <w:i w:val="0"/>
        <w:iCs w:val="0"/>
        <w:smallCaps w:val="0"/>
        <w:strike w:val="0"/>
        <w:dstrike w:val="0"/>
        <w:color w:val="000000"/>
        <w:spacing w:val="0"/>
        <w:w w:val="100"/>
        <w:position w:val="0"/>
        <w:sz w:val="29"/>
        <w:szCs w:val="29"/>
        <w:u w:val="none"/>
        <w:effect w:val="none"/>
      </w:rPr>
    </w:lvl>
    <w:lvl w:ilvl="8">
      <w:start w:val="1"/>
      <w:numFmt w:val="decimal"/>
      <w:lvlText w:val="%9."/>
      <w:lvlJc w:val="left"/>
      <w:pPr>
        <w:tabs>
          <w:tab w:val="num" w:pos="6480"/>
        </w:tabs>
        <w:ind w:left="6480" w:hanging="360"/>
      </w:pPr>
    </w:lvl>
  </w:abstractNum>
  <w:abstractNum w:abstractNumId="1">
    <w:nsid w:val="03446D09"/>
    <w:multiLevelType w:val="hybridMultilevel"/>
    <w:tmpl w:val="B8426026"/>
    <w:lvl w:ilvl="0" w:tplc="19E026F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DC6D07"/>
    <w:multiLevelType w:val="hybridMultilevel"/>
    <w:tmpl w:val="A2E84F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4F2239"/>
    <w:multiLevelType w:val="hybridMultilevel"/>
    <w:tmpl w:val="3C9222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num>
  <w:num w:numId="3">
    <w:abstractNumId w:val="2"/>
  </w:num>
  <w:num w:numId="4">
    <w:abstractNumId w:val="3"/>
  </w:num>
  <w:num w:numId="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D2B85"/>
    <w:rsid w:val="000A7A54"/>
    <w:rsid w:val="001F6B3C"/>
    <w:rsid w:val="0028365D"/>
    <w:rsid w:val="00373CCB"/>
    <w:rsid w:val="00393443"/>
    <w:rsid w:val="005A4C94"/>
    <w:rsid w:val="006847F7"/>
    <w:rsid w:val="006A647D"/>
    <w:rsid w:val="00CA0D78"/>
    <w:rsid w:val="00DD1996"/>
    <w:rsid w:val="00FD2B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2B85"/>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paragraph" w:styleId="a4">
    <w:name w:val="List Paragraph"/>
    <w:basedOn w:val="a"/>
    <w:uiPriority w:val="34"/>
    <w:qFormat/>
    <w:rsid w:val="00FD2B85"/>
    <w:pPr>
      <w:spacing w:after="200" w:line="276" w:lineRule="auto"/>
      <w:ind w:left="720"/>
      <w:contextualSpacing/>
      <w:jc w:val="left"/>
    </w:pPr>
    <w:rPr>
      <w:rFonts w:ascii="Times New Roman" w:hAnsi="Times New Roman" w:cs="Times New Roman"/>
      <w:color w:val="000000"/>
      <w:sz w:val="28"/>
      <w:szCs w:val="28"/>
    </w:rPr>
  </w:style>
  <w:style w:type="character" w:styleId="a5">
    <w:name w:val="Hyperlink"/>
    <w:uiPriority w:val="99"/>
    <w:semiHidden/>
    <w:unhideWhenUsed/>
    <w:rsid w:val="00FD2B85"/>
    <w:rPr>
      <w:color w:val="0000FF"/>
      <w:u w:val="single"/>
    </w:rPr>
  </w:style>
  <w:style w:type="paragraph" w:styleId="a6">
    <w:name w:val="header"/>
    <w:basedOn w:val="a"/>
    <w:link w:val="a7"/>
    <w:uiPriority w:val="99"/>
    <w:semiHidden/>
    <w:unhideWhenUsed/>
    <w:rsid w:val="005A4C94"/>
    <w:pPr>
      <w:tabs>
        <w:tab w:val="center" w:pos="4677"/>
        <w:tab w:val="right" w:pos="9355"/>
      </w:tabs>
    </w:pPr>
  </w:style>
  <w:style w:type="character" w:customStyle="1" w:styleId="a7">
    <w:name w:val="Верхний колонтитул Знак"/>
    <w:basedOn w:val="a0"/>
    <w:link w:val="a6"/>
    <w:uiPriority w:val="99"/>
    <w:semiHidden/>
    <w:rsid w:val="005A4C94"/>
  </w:style>
  <w:style w:type="paragraph" w:styleId="a8">
    <w:name w:val="footer"/>
    <w:basedOn w:val="a"/>
    <w:link w:val="a9"/>
    <w:uiPriority w:val="99"/>
    <w:unhideWhenUsed/>
    <w:rsid w:val="005A4C94"/>
    <w:pPr>
      <w:tabs>
        <w:tab w:val="center" w:pos="4677"/>
        <w:tab w:val="right" w:pos="9355"/>
      </w:tabs>
    </w:pPr>
  </w:style>
  <w:style w:type="character" w:customStyle="1" w:styleId="a9">
    <w:name w:val="Нижний колонтитул Знак"/>
    <w:basedOn w:val="a0"/>
    <w:link w:val="a8"/>
    <w:uiPriority w:val="99"/>
    <w:rsid w:val="005A4C94"/>
  </w:style>
</w:styles>
</file>

<file path=word/webSettings.xml><?xml version="1.0" encoding="utf-8"?>
<w:webSettings xmlns:r="http://schemas.openxmlformats.org/officeDocument/2006/relationships" xmlns:w="http://schemas.openxmlformats.org/wordprocessingml/2006/main">
  <w:divs>
    <w:div w:id="4091090">
      <w:bodyDiv w:val="1"/>
      <w:marLeft w:val="0"/>
      <w:marRight w:val="0"/>
      <w:marTop w:val="0"/>
      <w:marBottom w:val="0"/>
      <w:divBdr>
        <w:top w:val="none" w:sz="0" w:space="0" w:color="auto"/>
        <w:left w:val="none" w:sz="0" w:space="0" w:color="auto"/>
        <w:bottom w:val="none" w:sz="0" w:space="0" w:color="auto"/>
        <w:right w:val="none" w:sz="0" w:space="0" w:color="auto"/>
      </w:divBdr>
    </w:div>
    <w:div w:id="102040766">
      <w:bodyDiv w:val="1"/>
      <w:marLeft w:val="0"/>
      <w:marRight w:val="0"/>
      <w:marTop w:val="0"/>
      <w:marBottom w:val="0"/>
      <w:divBdr>
        <w:top w:val="none" w:sz="0" w:space="0" w:color="auto"/>
        <w:left w:val="none" w:sz="0" w:space="0" w:color="auto"/>
        <w:bottom w:val="none" w:sz="0" w:space="0" w:color="auto"/>
        <w:right w:val="none" w:sz="0" w:space="0" w:color="auto"/>
      </w:divBdr>
    </w:div>
    <w:div w:id="537663003">
      <w:bodyDiv w:val="1"/>
      <w:marLeft w:val="0"/>
      <w:marRight w:val="0"/>
      <w:marTop w:val="0"/>
      <w:marBottom w:val="0"/>
      <w:divBdr>
        <w:top w:val="none" w:sz="0" w:space="0" w:color="auto"/>
        <w:left w:val="none" w:sz="0" w:space="0" w:color="auto"/>
        <w:bottom w:val="none" w:sz="0" w:space="0" w:color="auto"/>
        <w:right w:val="none" w:sz="0" w:space="0" w:color="auto"/>
      </w:divBdr>
    </w:div>
    <w:div w:id="726270696">
      <w:bodyDiv w:val="1"/>
      <w:marLeft w:val="0"/>
      <w:marRight w:val="0"/>
      <w:marTop w:val="0"/>
      <w:marBottom w:val="0"/>
      <w:divBdr>
        <w:top w:val="none" w:sz="0" w:space="0" w:color="auto"/>
        <w:left w:val="none" w:sz="0" w:space="0" w:color="auto"/>
        <w:bottom w:val="none" w:sz="0" w:space="0" w:color="auto"/>
        <w:right w:val="none" w:sz="0" w:space="0" w:color="auto"/>
      </w:divBdr>
    </w:div>
    <w:div w:id="999314820">
      <w:bodyDiv w:val="1"/>
      <w:marLeft w:val="0"/>
      <w:marRight w:val="0"/>
      <w:marTop w:val="0"/>
      <w:marBottom w:val="0"/>
      <w:divBdr>
        <w:top w:val="none" w:sz="0" w:space="0" w:color="auto"/>
        <w:left w:val="none" w:sz="0" w:space="0" w:color="auto"/>
        <w:bottom w:val="none" w:sz="0" w:space="0" w:color="auto"/>
        <w:right w:val="none" w:sz="0" w:space="0" w:color="auto"/>
      </w:divBdr>
    </w:div>
    <w:div w:id="1096945345">
      <w:bodyDiv w:val="1"/>
      <w:marLeft w:val="0"/>
      <w:marRight w:val="0"/>
      <w:marTop w:val="0"/>
      <w:marBottom w:val="0"/>
      <w:divBdr>
        <w:top w:val="none" w:sz="0" w:space="0" w:color="auto"/>
        <w:left w:val="none" w:sz="0" w:space="0" w:color="auto"/>
        <w:bottom w:val="none" w:sz="0" w:space="0" w:color="auto"/>
        <w:right w:val="none" w:sz="0" w:space="0" w:color="auto"/>
      </w:divBdr>
    </w:div>
    <w:div w:id="1361663797">
      <w:bodyDiv w:val="1"/>
      <w:marLeft w:val="0"/>
      <w:marRight w:val="0"/>
      <w:marTop w:val="0"/>
      <w:marBottom w:val="0"/>
      <w:divBdr>
        <w:top w:val="none" w:sz="0" w:space="0" w:color="auto"/>
        <w:left w:val="none" w:sz="0" w:space="0" w:color="auto"/>
        <w:bottom w:val="none" w:sz="0" w:space="0" w:color="auto"/>
        <w:right w:val="none" w:sz="0" w:space="0" w:color="auto"/>
      </w:divBdr>
    </w:div>
    <w:div w:id="1551838530">
      <w:bodyDiv w:val="1"/>
      <w:marLeft w:val="0"/>
      <w:marRight w:val="0"/>
      <w:marTop w:val="0"/>
      <w:marBottom w:val="0"/>
      <w:divBdr>
        <w:top w:val="none" w:sz="0" w:space="0" w:color="auto"/>
        <w:left w:val="none" w:sz="0" w:space="0" w:color="auto"/>
        <w:bottom w:val="none" w:sz="0" w:space="0" w:color="auto"/>
        <w:right w:val="none" w:sz="0" w:space="0" w:color="auto"/>
      </w:divBdr>
    </w:div>
    <w:div w:id="1635409026">
      <w:bodyDiv w:val="1"/>
      <w:marLeft w:val="0"/>
      <w:marRight w:val="0"/>
      <w:marTop w:val="0"/>
      <w:marBottom w:val="0"/>
      <w:divBdr>
        <w:top w:val="none" w:sz="0" w:space="0" w:color="auto"/>
        <w:left w:val="none" w:sz="0" w:space="0" w:color="auto"/>
        <w:bottom w:val="none" w:sz="0" w:space="0" w:color="auto"/>
        <w:right w:val="none" w:sz="0" w:space="0" w:color="auto"/>
      </w:divBdr>
    </w:div>
    <w:div w:id="1727874189">
      <w:bodyDiv w:val="1"/>
      <w:marLeft w:val="0"/>
      <w:marRight w:val="0"/>
      <w:marTop w:val="0"/>
      <w:marBottom w:val="0"/>
      <w:divBdr>
        <w:top w:val="none" w:sz="0" w:space="0" w:color="auto"/>
        <w:left w:val="none" w:sz="0" w:space="0" w:color="auto"/>
        <w:bottom w:val="none" w:sz="0" w:space="0" w:color="auto"/>
        <w:right w:val="none" w:sz="0" w:space="0" w:color="auto"/>
      </w:divBdr>
    </w:div>
    <w:div w:id="1750495379">
      <w:bodyDiv w:val="1"/>
      <w:marLeft w:val="0"/>
      <w:marRight w:val="0"/>
      <w:marTop w:val="0"/>
      <w:marBottom w:val="0"/>
      <w:divBdr>
        <w:top w:val="none" w:sz="0" w:space="0" w:color="auto"/>
        <w:left w:val="none" w:sz="0" w:space="0" w:color="auto"/>
        <w:bottom w:val="none" w:sz="0" w:space="0" w:color="auto"/>
        <w:right w:val="none" w:sz="0" w:space="0" w:color="auto"/>
      </w:divBdr>
    </w:div>
    <w:div w:id="1804807859">
      <w:bodyDiv w:val="1"/>
      <w:marLeft w:val="0"/>
      <w:marRight w:val="0"/>
      <w:marTop w:val="0"/>
      <w:marBottom w:val="0"/>
      <w:divBdr>
        <w:top w:val="none" w:sz="0" w:space="0" w:color="auto"/>
        <w:left w:val="none" w:sz="0" w:space="0" w:color="auto"/>
        <w:bottom w:val="none" w:sz="0" w:space="0" w:color="auto"/>
        <w:right w:val="none" w:sz="0" w:space="0" w:color="auto"/>
      </w:divBdr>
    </w:div>
    <w:div w:id="190074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wall-89850005_39666"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vk.com/doc310667124_442784413?hash=d94b5369590cff1b08&amp;dl=84f74e05b5e8b5d214" TargetMode="External"/><Relationship Id="rId12" Type="http://schemas.openxmlformats.org/officeDocument/2006/relationships/hyperlink" Target="https://vk.com/wall-89850005_396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doc310667124_439249813?hash=c91ce27ebf7a0f496d&amp;dl=3a810d21ec20d1c06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du.garant.ru/books/jurist/1/" TargetMode="External"/><Relationship Id="rId4" Type="http://schemas.openxmlformats.org/officeDocument/2006/relationships/webSettings" Target="webSettings.xml"/><Relationship Id="rId9" Type="http://schemas.openxmlformats.org/officeDocument/2006/relationships/hyperlink" Target="http://study.garant.ru/auth/login?username=gues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3513</Words>
  <Characters>20025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4</cp:revision>
  <dcterms:created xsi:type="dcterms:W3CDTF">2023-07-28T17:31:00Z</dcterms:created>
  <dcterms:modified xsi:type="dcterms:W3CDTF">2023-07-29T12:48:00Z</dcterms:modified>
</cp:coreProperties>
</file>