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355CAE" w:rsidRDefault="00095ECA" w:rsidP="00355CAE">
      <w:pPr>
        <w:ind w:firstLine="709"/>
        <w:rPr>
          <w:rFonts w:ascii="Times New Roman" w:eastAsia="Times New Roman" w:hAnsi="Times New Roman" w:cs="Times New Roman"/>
          <w:b/>
          <w:color w:val="000000"/>
          <w:sz w:val="28"/>
          <w:szCs w:val="28"/>
          <w:lang w:eastAsia="ru-RU"/>
        </w:rPr>
      </w:pPr>
      <w:r w:rsidRPr="00355CAE">
        <w:rPr>
          <w:rFonts w:ascii="Times New Roman" w:hAnsi="Times New Roman" w:cs="Times New Roman"/>
          <w:b/>
          <w:sz w:val="28"/>
          <w:szCs w:val="28"/>
          <w:lang w:val="uk-UA"/>
        </w:rPr>
        <w:t xml:space="preserve">Тема 1.4. </w:t>
      </w:r>
      <w:r w:rsidRPr="00355CAE">
        <w:rPr>
          <w:rFonts w:ascii="Times New Roman" w:eastAsia="Times New Roman" w:hAnsi="Times New Roman" w:cs="Times New Roman"/>
          <w:b/>
          <w:color w:val="000000"/>
          <w:sz w:val="28"/>
          <w:szCs w:val="28"/>
          <w:lang w:eastAsia="ru-RU"/>
        </w:rPr>
        <w:t>Источники конституционного права</w:t>
      </w:r>
    </w:p>
    <w:p w:rsidR="00355CAE" w:rsidRDefault="00355CAE" w:rsidP="00355CAE">
      <w:pPr>
        <w:ind w:firstLine="709"/>
        <w:rPr>
          <w:rFonts w:ascii="Times New Roman" w:hAnsi="Times New Roman" w:cs="Times New Roman"/>
          <w:b/>
          <w:sz w:val="28"/>
          <w:szCs w:val="28"/>
        </w:rPr>
      </w:pPr>
    </w:p>
    <w:p w:rsidR="0034066B" w:rsidRPr="00355CAE" w:rsidRDefault="0034066B" w:rsidP="00355CAE">
      <w:pPr>
        <w:ind w:firstLine="709"/>
        <w:rPr>
          <w:rFonts w:ascii="Times New Roman" w:eastAsia="Times New Roman" w:hAnsi="Times New Roman" w:cs="Times New Roman"/>
          <w:b/>
          <w:color w:val="000000"/>
          <w:sz w:val="28"/>
          <w:szCs w:val="28"/>
          <w:lang w:eastAsia="ru-RU"/>
        </w:rPr>
      </w:pPr>
      <w:r w:rsidRPr="00355CAE">
        <w:rPr>
          <w:rFonts w:ascii="Times New Roman" w:hAnsi="Times New Roman" w:cs="Times New Roman"/>
          <w:b/>
          <w:sz w:val="28"/>
          <w:szCs w:val="28"/>
        </w:rPr>
        <w:t>ПЛАН ЛЕКЦИИ:</w:t>
      </w:r>
    </w:p>
    <w:p w:rsidR="0034066B" w:rsidRPr="00355CAE" w:rsidRDefault="0034066B" w:rsidP="00355CAE">
      <w:pPr>
        <w:pStyle w:val="a3"/>
        <w:numPr>
          <w:ilvl w:val="3"/>
          <w:numId w:val="1"/>
        </w:numPr>
        <w:spacing w:after="0" w:line="240" w:lineRule="auto"/>
        <w:ind w:left="426" w:hanging="426"/>
        <w:jc w:val="both"/>
      </w:pPr>
      <w:r w:rsidRPr="00355CAE">
        <w:t>Понятие, сущность и юридическая природа источников права</w:t>
      </w:r>
      <w:r w:rsidR="00355CAE">
        <w:t>.</w:t>
      </w:r>
      <w:r w:rsidRPr="00355CAE">
        <w:t xml:space="preserve"> </w:t>
      </w:r>
    </w:p>
    <w:p w:rsidR="0034066B" w:rsidRPr="00355CAE" w:rsidRDefault="0034066B" w:rsidP="00355CAE">
      <w:pPr>
        <w:pStyle w:val="a3"/>
        <w:numPr>
          <w:ilvl w:val="3"/>
          <w:numId w:val="1"/>
        </w:numPr>
        <w:spacing w:after="0" w:line="240" w:lineRule="auto"/>
        <w:ind w:left="426" w:right="-1" w:hanging="426"/>
        <w:jc w:val="both"/>
        <w:rPr>
          <w:color w:val="auto"/>
        </w:rPr>
      </w:pPr>
      <w:r w:rsidRPr="00355CAE">
        <w:t>Типология источников конституционного права</w:t>
      </w:r>
      <w:r w:rsidR="00355CAE">
        <w:t>.</w:t>
      </w:r>
    </w:p>
    <w:p w:rsidR="0034066B" w:rsidRPr="00355CAE" w:rsidRDefault="0034066B" w:rsidP="00355CAE">
      <w:pPr>
        <w:pStyle w:val="a3"/>
        <w:numPr>
          <w:ilvl w:val="3"/>
          <w:numId w:val="1"/>
        </w:numPr>
        <w:ind w:left="426" w:hanging="426"/>
      </w:pPr>
      <w:r w:rsidRPr="00355CAE">
        <w:t>Система нормативных источников отрасли конституционного права</w:t>
      </w:r>
      <w:r w:rsidR="00355CAE">
        <w:t>.</w:t>
      </w:r>
    </w:p>
    <w:p w:rsidR="00355CAE" w:rsidRDefault="00355CAE" w:rsidP="00355CAE">
      <w:pPr>
        <w:ind w:left="2520"/>
        <w:jc w:val="both"/>
      </w:pPr>
    </w:p>
    <w:p w:rsidR="00355CAE" w:rsidRPr="00355CAE" w:rsidRDefault="00355CAE" w:rsidP="00355CAE">
      <w:pPr>
        <w:ind w:firstLine="708"/>
        <w:jc w:val="both"/>
        <w:rPr>
          <w:rFonts w:ascii="Times New Roman" w:hAnsi="Times New Roman" w:cs="Times New Roman"/>
          <w:b/>
          <w:sz w:val="28"/>
          <w:szCs w:val="28"/>
        </w:rPr>
      </w:pPr>
      <w:r w:rsidRPr="00355CAE">
        <w:rPr>
          <w:rFonts w:ascii="Times New Roman" w:hAnsi="Times New Roman" w:cs="Times New Roman"/>
          <w:b/>
          <w:sz w:val="28"/>
          <w:szCs w:val="28"/>
        </w:rPr>
        <w:t>1. Понятие, сущность и юридическая природа источников права</w:t>
      </w:r>
      <w:r>
        <w:rPr>
          <w:rFonts w:ascii="Times New Roman" w:hAnsi="Times New Roman" w:cs="Times New Roman"/>
          <w:b/>
          <w:sz w:val="28"/>
          <w:szCs w:val="28"/>
        </w:rPr>
        <w:t>.</w:t>
      </w:r>
      <w:r w:rsidRPr="00355CAE">
        <w:rPr>
          <w:rFonts w:ascii="Times New Roman" w:hAnsi="Times New Roman" w:cs="Times New Roman"/>
          <w:b/>
          <w:sz w:val="28"/>
          <w:szCs w:val="28"/>
        </w:rPr>
        <w:t xml:space="preserve"> </w:t>
      </w:r>
    </w:p>
    <w:p w:rsidR="0034066B" w:rsidRPr="00355CAE" w:rsidRDefault="0034066B" w:rsidP="00355CAE">
      <w:pPr>
        <w:pStyle w:val="a4"/>
        <w:shd w:val="clear" w:color="auto" w:fill="FFFFFF"/>
        <w:spacing w:before="0" w:beforeAutospacing="0" w:after="0" w:afterAutospacing="0"/>
        <w:ind w:firstLine="709"/>
        <w:jc w:val="both"/>
        <w:rPr>
          <w:sz w:val="28"/>
          <w:szCs w:val="28"/>
        </w:rPr>
      </w:pPr>
      <w:r w:rsidRPr="00355CAE">
        <w:rPr>
          <w:sz w:val="28"/>
          <w:szCs w:val="28"/>
        </w:rPr>
        <w:t xml:space="preserve">Теория государства и права дает следующее определение источникам права. </w:t>
      </w:r>
    </w:p>
    <w:p w:rsidR="0034066B" w:rsidRPr="00355CAE" w:rsidRDefault="0034066B" w:rsidP="00355CAE">
      <w:pPr>
        <w:pStyle w:val="a4"/>
        <w:shd w:val="clear" w:color="auto" w:fill="FFFFFF"/>
        <w:spacing w:before="0" w:beforeAutospacing="0" w:after="0" w:afterAutospacing="0"/>
        <w:ind w:firstLine="709"/>
        <w:jc w:val="both"/>
        <w:rPr>
          <w:i/>
          <w:sz w:val="28"/>
          <w:szCs w:val="28"/>
          <w:lang w:eastAsia="en-US"/>
        </w:rPr>
      </w:pPr>
      <w:r w:rsidRPr="00355CAE">
        <w:rPr>
          <w:b/>
          <w:i/>
          <w:sz w:val="28"/>
          <w:szCs w:val="28"/>
          <w:lang w:eastAsia="en-US"/>
        </w:rPr>
        <w:t>Источники (формы) права</w:t>
      </w:r>
      <w:r w:rsidRPr="00355CAE">
        <w:rPr>
          <w:b/>
          <w:sz w:val="28"/>
          <w:szCs w:val="28"/>
          <w:lang w:eastAsia="en-US"/>
        </w:rPr>
        <w:t xml:space="preserve"> - </w:t>
      </w:r>
      <w:r w:rsidRPr="00355CAE">
        <w:rPr>
          <w:i/>
          <w:sz w:val="28"/>
          <w:szCs w:val="28"/>
          <w:lang w:eastAsia="en-US"/>
        </w:rPr>
        <w:t>это официальные способы внешнего выражения и закрепления норм права.</w:t>
      </w:r>
    </w:p>
    <w:p w:rsidR="0034066B" w:rsidRPr="00355CAE" w:rsidRDefault="0034066B" w:rsidP="00355CAE">
      <w:pPr>
        <w:pStyle w:val="a4"/>
        <w:shd w:val="clear" w:color="auto" w:fill="FFFFFF"/>
        <w:spacing w:before="0" w:beforeAutospacing="0" w:after="0" w:afterAutospacing="0"/>
        <w:ind w:firstLine="709"/>
        <w:jc w:val="both"/>
        <w:rPr>
          <w:sz w:val="28"/>
          <w:szCs w:val="28"/>
        </w:rPr>
      </w:pPr>
      <w:r w:rsidRPr="00355CAE">
        <w:rPr>
          <w:sz w:val="28"/>
          <w:szCs w:val="28"/>
        </w:rPr>
        <w:t>Виды основных источников (форм) права:</w:t>
      </w:r>
    </w:p>
    <w:p w:rsidR="0034066B" w:rsidRPr="00355CAE" w:rsidRDefault="0034066B" w:rsidP="00355CAE">
      <w:pPr>
        <w:pStyle w:val="a4"/>
        <w:numPr>
          <w:ilvl w:val="0"/>
          <w:numId w:val="2"/>
        </w:numPr>
        <w:shd w:val="clear" w:color="auto" w:fill="FFFFFF"/>
        <w:spacing w:before="0" w:beforeAutospacing="0" w:after="0" w:afterAutospacing="0"/>
        <w:ind w:left="426" w:firstLine="709"/>
        <w:jc w:val="both"/>
        <w:rPr>
          <w:sz w:val="28"/>
          <w:szCs w:val="28"/>
        </w:rPr>
      </w:pPr>
      <w:r w:rsidRPr="00355CAE">
        <w:rPr>
          <w:sz w:val="28"/>
          <w:szCs w:val="28"/>
        </w:rPr>
        <w:t>правовой обычай;</w:t>
      </w:r>
    </w:p>
    <w:p w:rsidR="0034066B" w:rsidRPr="00355CAE" w:rsidRDefault="0034066B" w:rsidP="00355CAE">
      <w:pPr>
        <w:pStyle w:val="a4"/>
        <w:numPr>
          <w:ilvl w:val="0"/>
          <w:numId w:val="2"/>
        </w:numPr>
        <w:shd w:val="clear" w:color="auto" w:fill="FFFFFF"/>
        <w:spacing w:before="0" w:beforeAutospacing="0" w:after="0" w:afterAutospacing="0"/>
        <w:ind w:left="426" w:firstLine="709"/>
        <w:jc w:val="both"/>
        <w:rPr>
          <w:sz w:val="28"/>
          <w:szCs w:val="28"/>
        </w:rPr>
      </w:pPr>
      <w:r w:rsidRPr="00355CAE">
        <w:rPr>
          <w:sz w:val="28"/>
          <w:szCs w:val="28"/>
        </w:rPr>
        <w:t>нормативно-правовой акт;</w:t>
      </w:r>
    </w:p>
    <w:p w:rsidR="0034066B" w:rsidRPr="00355CAE" w:rsidRDefault="0034066B" w:rsidP="00355CAE">
      <w:pPr>
        <w:pStyle w:val="a4"/>
        <w:numPr>
          <w:ilvl w:val="0"/>
          <w:numId w:val="2"/>
        </w:numPr>
        <w:shd w:val="clear" w:color="auto" w:fill="FFFFFF"/>
        <w:spacing w:before="0" w:beforeAutospacing="0" w:after="0" w:afterAutospacing="0"/>
        <w:ind w:left="426" w:firstLine="709"/>
        <w:jc w:val="both"/>
        <w:rPr>
          <w:sz w:val="28"/>
          <w:szCs w:val="28"/>
        </w:rPr>
      </w:pPr>
      <w:r w:rsidRPr="00355CAE">
        <w:rPr>
          <w:sz w:val="28"/>
          <w:szCs w:val="28"/>
        </w:rPr>
        <w:t>юридический прецедент;</w:t>
      </w:r>
    </w:p>
    <w:p w:rsidR="0034066B" w:rsidRPr="00355CAE" w:rsidRDefault="0034066B" w:rsidP="00355CAE">
      <w:pPr>
        <w:pStyle w:val="a4"/>
        <w:numPr>
          <w:ilvl w:val="0"/>
          <w:numId w:val="2"/>
        </w:numPr>
        <w:shd w:val="clear" w:color="auto" w:fill="FFFFFF"/>
        <w:spacing w:before="0" w:beforeAutospacing="0" w:after="0" w:afterAutospacing="0"/>
        <w:ind w:left="426" w:firstLine="709"/>
        <w:jc w:val="both"/>
        <w:rPr>
          <w:sz w:val="28"/>
          <w:szCs w:val="28"/>
        </w:rPr>
      </w:pPr>
      <w:r w:rsidRPr="00355CAE">
        <w:rPr>
          <w:sz w:val="28"/>
          <w:szCs w:val="28"/>
        </w:rPr>
        <w:t>нормативно-правовой договор;</w:t>
      </w:r>
    </w:p>
    <w:p w:rsidR="0034066B" w:rsidRPr="00355CAE" w:rsidRDefault="0034066B" w:rsidP="00355CAE">
      <w:pPr>
        <w:pStyle w:val="a4"/>
        <w:numPr>
          <w:ilvl w:val="0"/>
          <w:numId w:val="2"/>
        </w:numPr>
        <w:shd w:val="clear" w:color="auto" w:fill="FFFFFF"/>
        <w:spacing w:before="0" w:beforeAutospacing="0" w:after="0" w:afterAutospacing="0"/>
        <w:ind w:left="426" w:firstLine="709"/>
        <w:jc w:val="both"/>
        <w:rPr>
          <w:sz w:val="28"/>
          <w:szCs w:val="28"/>
        </w:rPr>
      </w:pPr>
      <w:r w:rsidRPr="00355CAE">
        <w:rPr>
          <w:sz w:val="28"/>
          <w:szCs w:val="28"/>
        </w:rPr>
        <w:t>правовая доктрина</w:t>
      </w:r>
    </w:p>
    <w:p w:rsidR="0034066B" w:rsidRPr="00355CAE" w:rsidRDefault="0034066B" w:rsidP="00355CAE">
      <w:pPr>
        <w:pStyle w:val="a4"/>
        <w:shd w:val="clear" w:color="auto" w:fill="FFFFFF"/>
        <w:spacing w:before="0" w:beforeAutospacing="0" w:after="0" w:afterAutospacing="0"/>
        <w:ind w:firstLine="709"/>
        <w:jc w:val="both"/>
        <w:rPr>
          <w:sz w:val="28"/>
          <w:szCs w:val="28"/>
        </w:rPr>
      </w:pPr>
      <w:r w:rsidRPr="00355CAE">
        <w:rPr>
          <w:bCs/>
          <w:i/>
          <w:sz w:val="28"/>
          <w:szCs w:val="28"/>
        </w:rPr>
        <w:t xml:space="preserve">Правовой обычай - это санкционированный государством обычай, приобретающий в силу этого общеобязательное значение. </w:t>
      </w:r>
      <w:r w:rsidRPr="00355CAE">
        <w:rPr>
          <w:sz w:val="28"/>
          <w:szCs w:val="28"/>
        </w:rPr>
        <w:t>Правовой обычай представляет собой неписаное правило поведения, сложившееся вследствие его фактического и многократного применения в течение длительного времени и признаваемое государством в качестве общеобязательного правила.</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Это исторически первая форма права.</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Данному юридическому источнику присущ ряд следующих специфических черт, отличающих ею от других источников:</w:t>
      </w:r>
    </w:p>
    <w:p w:rsid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1) продолжительность существования. Обычай формируется постепенно. Должно пройти определенное время с момента его возникновения, чтобы обычай приобрел силу. </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2) устный характер. Особенность обычая, отличающая его от других источников права, состоит в том, что он сохраняется в сознании народа, передается из поколения в поколение в устной форме;</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3) формальная определенность. Поскольку обычай существует в устной форме, требуется более или менее точная определенность его содержания: ситуация, в которой он применяется, круг лиц, на которых обычай распространяется, последствия, которые влечет его применение;</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4) локальный характер. Как правило, обычай действует в определенной местности в рамках сравнительно небольшой группы людей или на сравнительно небольшой территории, является своеобразной традицией данной местности. </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5) санкционированность государством. Для того чтобы обычай реально применялся в обществе, необходимо признание его юридической силы государством. Право не существует вне государства, поэтому обычай может </w:t>
      </w:r>
      <w:r w:rsidRPr="00355CAE">
        <w:rPr>
          <w:rFonts w:ascii="Times New Roman" w:eastAsia="Times New Roman" w:hAnsi="Times New Roman" w:cs="Times New Roman"/>
          <w:sz w:val="28"/>
          <w:szCs w:val="28"/>
          <w:lang w:eastAsia="ru-RU"/>
        </w:rPr>
        <w:lastRenderedPageBreak/>
        <w:t xml:space="preserve">приобрести общеобязательный характер наряду с другими источниками права лишь при условии придания ему законности государством. </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Правовые обычаи подразделяются на определенные виды и подвиды. Можно выделить обычаи:</w:t>
      </w:r>
    </w:p>
    <w:p w:rsidR="0034066B" w:rsidRPr="00355CAE" w:rsidRDefault="0034066B" w:rsidP="00355CAE">
      <w:pPr>
        <w:pStyle w:val="a3"/>
        <w:numPr>
          <w:ilvl w:val="0"/>
          <w:numId w:val="3"/>
        </w:numPr>
        <w:shd w:val="clear" w:color="auto" w:fill="FFFFFF"/>
        <w:spacing w:after="0" w:line="240" w:lineRule="auto"/>
        <w:ind w:left="284" w:firstLine="709"/>
        <w:jc w:val="both"/>
        <w:rPr>
          <w:rFonts w:eastAsia="Times New Roman"/>
          <w:lang w:eastAsia="ru-RU"/>
        </w:rPr>
      </w:pPr>
      <w:r w:rsidRPr="00355CAE">
        <w:rPr>
          <w:rFonts w:eastAsia="Times New Roman"/>
          <w:lang w:eastAsia="ru-RU"/>
        </w:rPr>
        <w:t>secundum legem (в дополнение к закону), который действует наряду с законом, дополняя его в случае пробела или невозможности истолковать ситуацию с помощью законодательства;</w:t>
      </w:r>
    </w:p>
    <w:p w:rsidR="0034066B" w:rsidRPr="00355CAE" w:rsidRDefault="0034066B" w:rsidP="00355CAE">
      <w:pPr>
        <w:pStyle w:val="a3"/>
        <w:numPr>
          <w:ilvl w:val="0"/>
          <w:numId w:val="3"/>
        </w:numPr>
        <w:shd w:val="clear" w:color="auto" w:fill="FFFFFF"/>
        <w:spacing w:after="0" w:line="240" w:lineRule="auto"/>
        <w:ind w:left="284" w:firstLine="709"/>
        <w:jc w:val="both"/>
        <w:rPr>
          <w:rFonts w:eastAsia="Times New Roman"/>
          <w:lang w:eastAsia="ru-RU"/>
        </w:rPr>
      </w:pPr>
      <w:r w:rsidRPr="00355CAE">
        <w:rPr>
          <w:rFonts w:eastAsia="Times New Roman"/>
          <w:lang w:eastAsia="ru-RU"/>
        </w:rPr>
        <w:t>praetor legem (кроме закона), который также существует параллельно с законодательством страны, однако очень ограничен процессом кодификации и первенством закона в современном романо-германском обществе;</w:t>
      </w:r>
    </w:p>
    <w:p w:rsidR="0034066B" w:rsidRPr="00355CAE" w:rsidRDefault="0034066B" w:rsidP="00355CAE">
      <w:pPr>
        <w:pStyle w:val="a3"/>
        <w:numPr>
          <w:ilvl w:val="0"/>
          <w:numId w:val="3"/>
        </w:numPr>
        <w:shd w:val="clear" w:color="auto" w:fill="FFFFFF"/>
        <w:spacing w:after="0" w:line="240" w:lineRule="auto"/>
        <w:ind w:left="284" w:firstLine="709"/>
        <w:jc w:val="both"/>
        <w:rPr>
          <w:rFonts w:eastAsia="Times New Roman"/>
          <w:lang w:eastAsia="ru-RU"/>
        </w:rPr>
      </w:pPr>
      <w:r w:rsidRPr="00355CAE">
        <w:rPr>
          <w:rFonts w:eastAsia="Times New Roman"/>
          <w:lang w:eastAsia="ru-RU"/>
        </w:rPr>
        <w:t>adversus legem (против закона), который в настоящее время играет весьма незначительную роль в связи с верховенством закона или судебной практики (в зависимости от правовой семьи) в иерархии источников права.</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По юридической значимости обычаи делятся на основные и субсидиарные (дополнительные).</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В зависимости от времени возникновения все правовые обычаи делятся на две основные группы: </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первую составляют санкционированные компетентными органами обычаи, сложившиеся еще в доклассовых или раннеклассовых обществах; </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во вторую входят относительно новые правовые обычаи, которые возникают в современных условиях. Так, в Индии по исторически сложившемуся правовому обычаю многие полномочия, которые конституция предоставляет президенту, осуществляет премьер-министр.</w:t>
      </w:r>
    </w:p>
    <w:p w:rsidR="0034066B" w:rsidRPr="00355CAE" w:rsidRDefault="0034066B" w:rsidP="00355CAE">
      <w:pPr>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Таким образом, обычай проявляется как способ постоянного формирования права. Он сохраняется лишь в той мере, в какой факты выражают его реальность. Каждый новый случай применения является новым прецедентом обычая, каждая новая форма по-своему моделирует содержание обычая. Поэтому обычай по сравнению с другими источниками (формами выражения) права обладает большей гибкостью, пластичностью. Однако такая изменчивая форма существования права имеет недостаток: норма обычая не так формально определена, как, скажем, норма, содержащаяся в законе. </w:t>
      </w:r>
    </w:p>
    <w:p w:rsidR="0034066B" w:rsidRPr="00355CAE" w:rsidRDefault="0034066B" w:rsidP="00355CAE">
      <w:pPr>
        <w:ind w:firstLine="709"/>
        <w:jc w:val="both"/>
        <w:rPr>
          <w:rFonts w:ascii="Times New Roman" w:hAnsi="Times New Roman" w:cs="Times New Roman"/>
          <w:b/>
          <w:sz w:val="28"/>
          <w:szCs w:val="28"/>
        </w:rPr>
      </w:pPr>
      <w:r w:rsidRPr="00355CAE">
        <w:rPr>
          <w:rFonts w:ascii="Times New Roman" w:hAnsi="Times New Roman" w:cs="Times New Roman"/>
          <w:sz w:val="28"/>
          <w:szCs w:val="28"/>
          <w:lang w:eastAsia="ru-RU"/>
        </w:rPr>
        <w:t xml:space="preserve">В современных государствах, включая Российскую Федерацию, сфера общественных отношений, регулируемых правовыми обычаями, заметно мала и ограничена, в отличие от сферы действия законодательства. В качестве примера такого правового обычая можно привести </w:t>
      </w:r>
      <w:r w:rsidRPr="00355CAE">
        <w:rPr>
          <w:rFonts w:ascii="Times New Roman" w:hAnsi="Times New Roman" w:cs="Times New Roman"/>
          <w:b/>
          <w:sz w:val="28"/>
          <w:szCs w:val="28"/>
        </w:rPr>
        <w:t>ч.3 ст. 99 Конституции РФ: «Первое заседание Государственной Думы открывает старейший по возрасту депутат».</w:t>
      </w:r>
    </w:p>
    <w:p w:rsidR="0034066B" w:rsidRPr="00355CAE" w:rsidRDefault="0034066B" w:rsidP="00355CAE">
      <w:pPr>
        <w:ind w:firstLine="709"/>
        <w:jc w:val="both"/>
        <w:rPr>
          <w:rFonts w:ascii="Times New Roman" w:hAnsi="Times New Roman" w:cs="Times New Roman"/>
          <w:sz w:val="28"/>
          <w:szCs w:val="28"/>
          <w:shd w:val="clear" w:color="auto" w:fill="FFFFFF"/>
        </w:rPr>
      </w:pPr>
      <w:r w:rsidRPr="00355CAE">
        <w:rPr>
          <w:rFonts w:ascii="Times New Roman" w:hAnsi="Times New Roman" w:cs="Times New Roman"/>
          <w:sz w:val="28"/>
          <w:szCs w:val="28"/>
          <w:shd w:val="clear" w:color="auto" w:fill="FFFFFF"/>
        </w:rPr>
        <w:t>Новым источником, способным удовлетворить растущие потребности общества в правовых инструментах, стал нормативный правовой акт.</w:t>
      </w:r>
    </w:p>
    <w:p w:rsidR="0034066B" w:rsidRPr="00355CAE" w:rsidRDefault="0034066B" w:rsidP="00355CAE">
      <w:pPr>
        <w:shd w:val="clear" w:color="auto" w:fill="FFFFFF"/>
        <w:ind w:firstLine="709"/>
        <w:jc w:val="both"/>
        <w:rPr>
          <w:rFonts w:ascii="Times New Roman" w:hAnsi="Times New Roman" w:cs="Times New Roman"/>
          <w:bCs/>
          <w:i/>
          <w:sz w:val="28"/>
          <w:szCs w:val="28"/>
          <w:lang w:eastAsia="ru-RU"/>
        </w:rPr>
      </w:pPr>
      <w:r w:rsidRPr="00355CAE">
        <w:rPr>
          <w:rFonts w:ascii="Times New Roman" w:hAnsi="Times New Roman" w:cs="Times New Roman"/>
          <w:bCs/>
          <w:i/>
          <w:sz w:val="28"/>
          <w:szCs w:val="28"/>
          <w:lang w:eastAsia="ru-RU"/>
        </w:rPr>
        <w:lastRenderedPageBreak/>
        <w:t>Нормативно-правовой акт – это исходящий, как правило, от компетентного органа государства акт-документ, содержащий нормы права.</w:t>
      </w:r>
    </w:p>
    <w:p w:rsidR="0034066B" w:rsidRPr="00355CAE" w:rsidRDefault="0034066B"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В современных государствах нормативно-правовой акт представляет собой наиболее распространенный источник права. Он устанавливает, изменяет, отменяет нормы права, вводит их в действие. Основными субъектами права, которые принимают и издают нормативно-правовые акты, являются соответствующие правотворческие органы государства. Они принимают и издают нормативно-правовые акты на основе и в пределах своей компетенции.</w:t>
      </w:r>
    </w:p>
    <w:p w:rsidR="0034066B" w:rsidRPr="00355CAE" w:rsidRDefault="0034066B" w:rsidP="00355CAE">
      <w:pPr>
        <w:shd w:val="clear" w:color="auto" w:fill="FFFFFF"/>
        <w:ind w:firstLine="709"/>
        <w:jc w:val="both"/>
        <w:rPr>
          <w:rFonts w:ascii="Times New Roman" w:hAnsi="Times New Roman" w:cs="Times New Roman"/>
          <w:i/>
          <w:sz w:val="28"/>
          <w:szCs w:val="28"/>
          <w:lang w:eastAsia="ru-RU"/>
        </w:rPr>
      </w:pPr>
      <w:r w:rsidRPr="00355CAE">
        <w:rPr>
          <w:rFonts w:ascii="Times New Roman" w:hAnsi="Times New Roman" w:cs="Times New Roman"/>
          <w:b/>
          <w:bCs/>
          <w:i/>
          <w:iCs/>
          <w:sz w:val="28"/>
          <w:szCs w:val="28"/>
          <w:lang w:eastAsia="ru-RU"/>
        </w:rPr>
        <w:t xml:space="preserve">Нормативный правовой акт </w:t>
      </w:r>
      <w:r w:rsidRPr="00355CAE">
        <w:rPr>
          <w:rFonts w:ascii="Times New Roman" w:hAnsi="Times New Roman" w:cs="Times New Roman"/>
          <w:sz w:val="28"/>
          <w:szCs w:val="28"/>
          <w:shd w:val="clear" w:color="auto" w:fill="FFFFFF"/>
        </w:rPr>
        <w:t>–</w:t>
      </w:r>
      <w:r w:rsidRPr="00355CAE">
        <w:rPr>
          <w:rFonts w:ascii="Times New Roman" w:hAnsi="Times New Roman" w:cs="Times New Roman"/>
          <w:b/>
          <w:bCs/>
          <w:i/>
          <w:iCs/>
          <w:sz w:val="28"/>
          <w:szCs w:val="28"/>
          <w:lang w:eastAsia="ru-RU"/>
        </w:rPr>
        <w:t> </w:t>
      </w:r>
      <w:r w:rsidRPr="00355CAE">
        <w:rPr>
          <w:rFonts w:ascii="Times New Roman" w:hAnsi="Times New Roman" w:cs="Times New Roman"/>
          <w:i/>
          <w:sz w:val="28"/>
          <w:szCs w:val="28"/>
          <w:lang w:eastAsia="ru-RU"/>
        </w:rPr>
        <w:t>официальный письменный документ, изданный компетентным органом или принятый всеми гражданами государства в форме референдума, который устанавливает, изменяет либо отменяет нормы права.</w:t>
      </w:r>
    </w:p>
    <w:p w:rsidR="0034066B" w:rsidRPr="00355CAE" w:rsidRDefault="0034066B"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Нормативному правовому акту присуща письменная, строго документированная форма и особый, четко регламентированный процессуальный порядок принятия и опубликования.</w:t>
      </w:r>
    </w:p>
    <w:p w:rsidR="0034066B" w:rsidRPr="00355CAE" w:rsidRDefault="0034066B"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Право издания нормативных актов закреплено законом за строго определенными органами. Такие акты, регулируя определенный вид, категорию общественных отношений, распространяют свое действие на неперсонифицированный круг лиц и органов, применяются неоднократно и действуют постоянно независимо от исполнения. Этим они отличаются от правовых актов индивидуального значения (приговор суда, выдача ордера на получение квартиры, договор аренды и т.д.).</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Нормативный правовой акт как источник права имеет и преимущества, и недостатки.</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К преимуществам этой формы писаного права относятся:</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возможность активно влиять на общественные отношения, поскольку государство располагает специальным аппаратом для реализации правовых норм и может обеспечить этот процесс с помощью мер принуждения;</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оперативность, возможность быстрого воздействия на процессы ликвидации или, наоборот, развития определенных общественных отношений посредством мер принуждения;</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удобство использования для лиц, применяющих право, так как содержание правовых норм записано в тексте нормативных правовых актов;</w:t>
      </w:r>
    </w:p>
    <w:p w:rsidR="0034066B" w:rsidRPr="00355CAE" w:rsidRDefault="0034066B" w:rsidP="00355CAE">
      <w:pPr>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единообразие понимания и действия правовых предписаний на всей территории страны - единый режим законности, одинаковая защита прав граждан и т.п.</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Современный нормативный правовой акт обладает следующими признаками:</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1) издается компетентным государственным органом или непосредственно народом в определенном процедурном порядке;</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2) имеет государственно-властный характер;</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3) охраняется государством, в том числе в принудительном порядке;</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lastRenderedPageBreak/>
        <w:t>4) обладает юридической силой, т.е. способностью реально действовать и порождать юридические последствия;</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5) существует в документальной форме, имеет установленную форму и реквизиты, снабжен указаниями о времени и месте принятия, а также подписями надлежащих должностных лиц, разбит чаше всего на части, разделы, главы, параграфы, статьи и т.п.; содержит четкие положения о том, на какую территорию или какой круг лиц распространяется действие данного акта;</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6) является частью строгой иерархии и системы права.</w:t>
      </w:r>
    </w:p>
    <w:p w:rsidR="0034066B" w:rsidRPr="00355CAE" w:rsidRDefault="0034066B"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Все нормативные акты находятся между собой в </w:t>
      </w:r>
      <w:r w:rsidRPr="00355CAE">
        <w:rPr>
          <w:rFonts w:ascii="Times New Roman" w:hAnsi="Times New Roman" w:cs="Times New Roman"/>
          <w:b/>
          <w:bCs/>
          <w:i/>
          <w:iCs/>
          <w:sz w:val="28"/>
          <w:szCs w:val="28"/>
          <w:lang w:eastAsia="ru-RU"/>
        </w:rPr>
        <w:t>строгой иерархической соподчиненности, </w:t>
      </w:r>
      <w:r w:rsidRPr="00355CAE">
        <w:rPr>
          <w:rFonts w:ascii="Times New Roman" w:hAnsi="Times New Roman" w:cs="Times New Roman"/>
          <w:sz w:val="28"/>
          <w:szCs w:val="28"/>
          <w:lang w:eastAsia="ru-RU"/>
        </w:rPr>
        <w:t>от которой зависит юридическая сила того или иного акта. Акты нижестоящих правотворческих органов должны соответствовать и не противоречить актам вышестоящих органов.</w:t>
      </w:r>
    </w:p>
    <w:p w:rsidR="0034066B" w:rsidRPr="00355CAE" w:rsidRDefault="0034066B"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 xml:space="preserve">Нормативные акты классифицируют по их юридической силе, определяемой компетенцией и положением издавших их органов в механизме государства, а также характером самих актов. </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В некоторых странах широкое применение находит такой источник права, как </w:t>
      </w:r>
      <w:r w:rsidRPr="00355CAE">
        <w:rPr>
          <w:rFonts w:ascii="Times New Roman" w:eastAsia="Times New Roman" w:hAnsi="Times New Roman" w:cs="Times New Roman"/>
          <w:b/>
          <w:i/>
          <w:sz w:val="28"/>
          <w:szCs w:val="28"/>
          <w:lang w:eastAsia="ru-RU"/>
        </w:rPr>
        <w:t>юридический прецедент</w:t>
      </w:r>
      <w:r w:rsidRPr="00355CAE">
        <w:rPr>
          <w:rFonts w:ascii="Times New Roman" w:eastAsia="Times New Roman" w:hAnsi="Times New Roman" w:cs="Times New Roman"/>
          <w:sz w:val="28"/>
          <w:szCs w:val="28"/>
          <w:lang w:eastAsia="ru-RU"/>
        </w:rPr>
        <w:t>. Его суть состоит в том, что решение судебного органа по конкретному делу официально становится общим правилом, эталоном разрешения аналогичных дел другими судами либо служит примерным образцом толкования закона (прецедент толкования).</w:t>
      </w:r>
    </w:p>
    <w:p w:rsidR="0034066B" w:rsidRPr="00355CAE" w:rsidRDefault="0034066B" w:rsidP="00355CAE">
      <w:pPr>
        <w:shd w:val="clear" w:color="auto" w:fill="FFFFFF"/>
        <w:ind w:firstLine="709"/>
        <w:jc w:val="both"/>
        <w:rPr>
          <w:rFonts w:ascii="Times New Roman" w:hAnsi="Times New Roman" w:cs="Times New Roman"/>
          <w:bCs/>
          <w:i/>
          <w:sz w:val="28"/>
          <w:szCs w:val="28"/>
          <w:lang w:eastAsia="ru-RU"/>
        </w:rPr>
      </w:pPr>
      <w:r w:rsidRPr="00355CAE">
        <w:rPr>
          <w:rFonts w:ascii="Times New Roman" w:hAnsi="Times New Roman" w:cs="Times New Roman"/>
          <w:b/>
          <w:bCs/>
          <w:i/>
          <w:sz w:val="28"/>
          <w:szCs w:val="28"/>
          <w:lang w:eastAsia="ru-RU"/>
        </w:rPr>
        <w:t>Юридический прецедент</w:t>
      </w:r>
      <w:r w:rsidRPr="00355CAE">
        <w:rPr>
          <w:rFonts w:ascii="Times New Roman" w:hAnsi="Times New Roman" w:cs="Times New Roman"/>
          <w:sz w:val="28"/>
          <w:szCs w:val="28"/>
          <w:shd w:val="clear" w:color="auto" w:fill="FFFFFF"/>
        </w:rPr>
        <w:t>–</w:t>
      </w:r>
      <w:r w:rsidRPr="00355CAE">
        <w:rPr>
          <w:rFonts w:ascii="Times New Roman" w:hAnsi="Times New Roman" w:cs="Times New Roman"/>
          <w:bCs/>
          <w:i/>
          <w:sz w:val="28"/>
          <w:szCs w:val="28"/>
          <w:lang w:eastAsia="ru-RU"/>
        </w:rPr>
        <w:t xml:space="preserve"> это решение государственного органа (судебного, административного) по конкретному юридическому делу, которое является общеобязательным примером решения последующих аналогичных дел.</w:t>
      </w:r>
    </w:p>
    <w:p w:rsidR="0034066B" w:rsidRPr="00355CAE" w:rsidRDefault="0034066B"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Виды прецедентов:</w:t>
      </w:r>
    </w:p>
    <w:p w:rsidR="0034066B" w:rsidRPr="00355CAE" w:rsidRDefault="0034066B"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а) судебный;</w:t>
      </w:r>
    </w:p>
    <w:p w:rsidR="0034066B" w:rsidRPr="00355CAE" w:rsidRDefault="0034066B"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б) административный.</w:t>
      </w:r>
    </w:p>
    <w:p w:rsidR="0034066B" w:rsidRPr="00355CAE" w:rsidRDefault="0034066B"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Различие этих прецедентов связано с существованием в механизме государства судебных и административных органов.</w:t>
      </w:r>
    </w:p>
    <w:p w:rsidR="0034066B" w:rsidRPr="00355CAE" w:rsidRDefault="0034066B"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В ряде современных государств судебный прецедент занимает заметное место среди источников (форм) права. К числу таких государств, прежде всего, относятся Англия (родина правового прецедента) и США.</w:t>
      </w:r>
    </w:p>
    <w:p w:rsidR="0034066B" w:rsidRPr="00355CAE" w:rsidRDefault="0034066B"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Однако правила и пределы действия судебного прецедента в этих странах неодинаковы.</w:t>
      </w:r>
    </w:p>
    <w:p w:rsidR="0034066B" w:rsidRPr="00355CAE" w:rsidRDefault="00355CAE" w:rsidP="00355CAE">
      <w:pPr>
        <w:shd w:val="clear" w:color="auto" w:fill="FFFFFF"/>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Российской Федерации </w:t>
      </w:r>
      <w:r w:rsidR="0034066B" w:rsidRPr="00355CAE">
        <w:rPr>
          <w:rFonts w:ascii="Times New Roman" w:hAnsi="Times New Roman" w:cs="Times New Roman"/>
          <w:sz w:val="28"/>
          <w:szCs w:val="28"/>
          <w:lang w:eastAsia="ru-RU"/>
        </w:rPr>
        <w:t>судебный прецедент не является источником права, поскольку суды не относятся к числу правотворческих органов. Публикуемые сборники решений конкретных юридических дел высшими судебными инстанциями служат ориентиром правильного понимания и единообразного применения норм материального и процессуального права.</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Судебные решения во всем мире обладают авторитетом, а обобщение судебной практики высшей судебной инстанцией страны может оказывать позитивное влияние на право </w:t>
      </w:r>
      <w:r w:rsidRPr="00355CAE">
        <w:rPr>
          <w:rFonts w:ascii="Times New Roman" w:hAnsi="Times New Roman" w:cs="Times New Roman"/>
          <w:sz w:val="28"/>
          <w:szCs w:val="28"/>
          <w:shd w:val="clear" w:color="auto" w:fill="FFFFFF"/>
        </w:rPr>
        <w:t>–</w:t>
      </w:r>
      <w:r w:rsidRPr="00355CAE">
        <w:rPr>
          <w:rFonts w:ascii="Times New Roman" w:eastAsia="Times New Roman" w:hAnsi="Times New Roman" w:cs="Times New Roman"/>
          <w:sz w:val="28"/>
          <w:szCs w:val="28"/>
          <w:lang w:eastAsia="ru-RU"/>
        </w:rPr>
        <w:t xml:space="preserve"> реализацию. В отдельных странах такое положение судебной практики закреплено в законодательстве. Однако вне </w:t>
      </w:r>
      <w:r w:rsidRPr="00355CAE">
        <w:rPr>
          <w:rFonts w:ascii="Times New Roman" w:eastAsia="Times New Roman" w:hAnsi="Times New Roman" w:cs="Times New Roman"/>
          <w:sz w:val="28"/>
          <w:szCs w:val="28"/>
          <w:lang w:eastAsia="ru-RU"/>
        </w:rPr>
        <w:lastRenderedPageBreak/>
        <w:t>пределов указанных стран, где действует прецедентное право, решения судебных инстанций не выступают в роли источников права.</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Для юридического прецедента как источника права характерны казуистичность, множественность, противоречивость, гибкость.</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i/>
          <w:sz w:val="28"/>
          <w:szCs w:val="28"/>
          <w:lang w:eastAsia="ru-RU"/>
        </w:rPr>
        <w:t>Казуистичность.</w:t>
      </w:r>
      <w:r w:rsidRPr="00355CAE">
        <w:rPr>
          <w:rFonts w:ascii="Times New Roman" w:eastAsia="Times New Roman" w:hAnsi="Times New Roman" w:cs="Times New Roman"/>
          <w:sz w:val="28"/>
          <w:szCs w:val="28"/>
          <w:lang w:eastAsia="ru-RU"/>
        </w:rPr>
        <w:t xml:space="preserve"> Прецедент всегда максимально конкретен и приближен к фактической ситуации, поскольку он вырабатывается на основе решения конкретных, единичных случаев </w:t>
      </w:r>
      <w:r w:rsidRPr="00355CAE">
        <w:rPr>
          <w:rFonts w:ascii="Times New Roman" w:hAnsi="Times New Roman" w:cs="Times New Roman"/>
          <w:sz w:val="28"/>
          <w:szCs w:val="28"/>
          <w:shd w:val="clear" w:color="auto" w:fill="FFFFFF"/>
        </w:rPr>
        <w:t>–</w:t>
      </w:r>
      <w:r w:rsidRPr="00355CAE">
        <w:rPr>
          <w:rFonts w:ascii="Times New Roman" w:eastAsia="Times New Roman" w:hAnsi="Times New Roman" w:cs="Times New Roman"/>
          <w:sz w:val="28"/>
          <w:szCs w:val="28"/>
          <w:lang w:eastAsia="ru-RU"/>
        </w:rPr>
        <w:t xml:space="preserve"> казусов.</w:t>
      </w:r>
    </w:p>
    <w:p w:rsidR="0034066B" w:rsidRPr="00355CAE" w:rsidRDefault="0034066B"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i/>
          <w:sz w:val="28"/>
          <w:szCs w:val="28"/>
          <w:lang w:eastAsia="ru-RU"/>
        </w:rPr>
        <w:t>Множественность.</w:t>
      </w:r>
      <w:r w:rsidRPr="00355CAE">
        <w:rPr>
          <w:rFonts w:ascii="Times New Roman" w:eastAsia="Times New Roman" w:hAnsi="Times New Roman" w:cs="Times New Roman"/>
          <w:sz w:val="28"/>
          <w:szCs w:val="28"/>
          <w:lang w:eastAsia="ru-RU"/>
        </w:rPr>
        <w:t xml:space="preserve"> Существует достаточно большое количество инстанций, которые могут создавать прецеденты. Данное обстоятельство вместе со значительной продолжительностью действия последних (десятки, а иногда и сотни лет) обусловливает огромный объем прецедентного права.</w:t>
      </w:r>
    </w:p>
    <w:p w:rsidR="0034066B" w:rsidRPr="00355CAE" w:rsidRDefault="0034066B" w:rsidP="00355CAE">
      <w:pPr>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i/>
          <w:sz w:val="28"/>
          <w:szCs w:val="28"/>
          <w:lang w:eastAsia="ru-RU"/>
        </w:rPr>
        <w:t>Противоречивость и гибкость.</w:t>
      </w:r>
      <w:r w:rsidRPr="00355CAE">
        <w:rPr>
          <w:rFonts w:ascii="Times New Roman" w:eastAsia="Times New Roman" w:hAnsi="Times New Roman" w:cs="Times New Roman"/>
          <w:sz w:val="28"/>
          <w:szCs w:val="28"/>
          <w:lang w:eastAsia="ru-RU"/>
        </w:rPr>
        <w:t xml:space="preserve"> Выше было отмечено, что даже среди нормативных актов, издаваемых одним государственным органом, встречаются несогласованности и противоречия. Тем более неудивительно, что решения разных судебных инстанций по сходным делам могут значительно отличаться друг от друга. Это определяет гибкость юридического прецедента как источника права.</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Необходимыми основаниями и условиями функционирования прецедента в качестве обязательного источника права являются:</w:t>
      </w:r>
    </w:p>
    <w:p w:rsidR="00B605EE" w:rsidRPr="00355CAE" w:rsidRDefault="00B605EE" w:rsidP="00EC42FC">
      <w:pPr>
        <w:pStyle w:val="a3"/>
        <w:numPr>
          <w:ilvl w:val="0"/>
          <w:numId w:val="10"/>
        </w:numPr>
        <w:shd w:val="clear" w:color="auto" w:fill="FFFFFF"/>
        <w:spacing w:after="0" w:line="240" w:lineRule="auto"/>
        <w:ind w:left="426" w:hanging="426"/>
        <w:jc w:val="both"/>
        <w:rPr>
          <w:rFonts w:eastAsia="Times New Roman"/>
          <w:lang w:eastAsia="ru-RU"/>
        </w:rPr>
      </w:pPr>
      <w:r w:rsidRPr="00355CAE">
        <w:rPr>
          <w:rFonts w:eastAsia="Times New Roman"/>
          <w:lang w:eastAsia="ru-RU"/>
        </w:rPr>
        <w:t>наличие механизма опубликования судебных отчетов, что предполагает общеизвестность прецедентов;</w:t>
      </w:r>
    </w:p>
    <w:p w:rsidR="00B605EE" w:rsidRPr="00355CAE" w:rsidRDefault="00B605EE" w:rsidP="00EC42FC">
      <w:pPr>
        <w:pStyle w:val="a3"/>
        <w:numPr>
          <w:ilvl w:val="0"/>
          <w:numId w:val="10"/>
        </w:numPr>
        <w:shd w:val="clear" w:color="auto" w:fill="FFFFFF"/>
        <w:spacing w:after="0" w:line="240" w:lineRule="auto"/>
        <w:ind w:left="426" w:hanging="426"/>
        <w:jc w:val="both"/>
        <w:rPr>
          <w:rFonts w:eastAsia="Times New Roman"/>
          <w:lang w:eastAsia="ru-RU"/>
        </w:rPr>
      </w:pPr>
      <w:r w:rsidRPr="00355CAE">
        <w:rPr>
          <w:rFonts w:eastAsia="Times New Roman"/>
          <w:lang w:eastAsia="ru-RU"/>
        </w:rPr>
        <w:t>существование оптимальной системы профессиональной юридической подготовки;</w:t>
      </w:r>
    </w:p>
    <w:p w:rsidR="00B605EE" w:rsidRPr="00355CAE" w:rsidRDefault="00B605EE" w:rsidP="00EC42FC">
      <w:pPr>
        <w:pStyle w:val="a3"/>
        <w:numPr>
          <w:ilvl w:val="0"/>
          <w:numId w:val="10"/>
        </w:numPr>
        <w:shd w:val="clear" w:color="auto" w:fill="FFFFFF"/>
        <w:spacing w:after="0" w:line="240" w:lineRule="auto"/>
        <w:ind w:left="426" w:hanging="426"/>
        <w:jc w:val="both"/>
        <w:rPr>
          <w:rFonts w:eastAsia="Times New Roman"/>
          <w:lang w:eastAsia="ru-RU"/>
        </w:rPr>
      </w:pPr>
      <w:r w:rsidRPr="00355CAE">
        <w:rPr>
          <w:rFonts w:eastAsia="Times New Roman"/>
          <w:lang w:eastAsia="ru-RU"/>
        </w:rPr>
        <w:t>эффективно действующая иерархическая судебная власть;</w:t>
      </w:r>
    </w:p>
    <w:p w:rsidR="00B605EE" w:rsidRPr="00355CAE" w:rsidRDefault="00B605EE" w:rsidP="00EC42FC">
      <w:pPr>
        <w:pStyle w:val="a3"/>
        <w:numPr>
          <w:ilvl w:val="0"/>
          <w:numId w:val="10"/>
        </w:numPr>
        <w:shd w:val="clear" w:color="auto" w:fill="FFFFFF"/>
        <w:spacing w:after="0" w:line="240" w:lineRule="auto"/>
        <w:ind w:left="426" w:hanging="426"/>
        <w:jc w:val="both"/>
        <w:rPr>
          <w:rFonts w:eastAsia="Times New Roman"/>
          <w:lang w:eastAsia="ru-RU"/>
        </w:rPr>
      </w:pPr>
      <w:r w:rsidRPr="00355CAE">
        <w:rPr>
          <w:rFonts w:eastAsia="Times New Roman"/>
          <w:lang w:eastAsia="ru-RU"/>
        </w:rPr>
        <w:t>нормативность его содержания;</w:t>
      </w:r>
    </w:p>
    <w:p w:rsidR="00B605EE" w:rsidRPr="00EC42FC" w:rsidRDefault="00B605EE" w:rsidP="00EC42FC">
      <w:pPr>
        <w:pStyle w:val="a3"/>
        <w:numPr>
          <w:ilvl w:val="0"/>
          <w:numId w:val="10"/>
        </w:numPr>
        <w:spacing w:after="0"/>
        <w:ind w:left="426" w:hanging="426"/>
        <w:jc w:val="both"/>
        <w:rPr>
          <w:rFonts w:eastAsia="Times New Roman"/>
          <w:lang w:eastAsia="ru-RU"/>
        </w:rPr>
      </w:pPr>
      <w:r w:rsidRPr="00EC42FC">
        <w:rPr>
          <w:rFonts w:eastAsia="Times New Roman"/>
          <w:lang w:eastAsia="ru-RU"/>
        </w:rPr>
        <w:t>признание со стороны государства.</w:t>
      </w:r>
    </w:p>
    <w:p w:rsidR="00B605EE" w:rsidRPr="00355CAE" w:rsidRDefault="00B605EE" w:rsidP="00EC42FC">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 xml:space="preserve">В некоторых случаях источником права может быть </w:t>
      </w:r>
      <w:r w:rsidRPr="00355CAE">
        <w:rPr>
          <w:rFonts w:ascii="Times New Roman" w:eastAsia="Times New Roman" w:hAnsi="Times New Roman" w:cs="Times New Roman"/>
          <w:b/>
          <w:i/>
          <w:sz w:val="28"/>
          <w:szCs w:val="28"/>
          <w:lang w:eastAsia="ru-RU"/>
        </w:rPr>
        <w:t>договор нормативного содержания</w:t>
      </w:r>
      <w:r w:rsidRPr="00355CAE">
        <w:rPr>
          <w:rFonts w:ascii="Times New Roman" w:eastAsia="Times New Roman" w:hAnsi="Times New Roman" w:cs="Times New Roman"/>
          <w:sz w:val="28"/>
          <w:szCs w:val="28"/>
          <w:lang w:eastAsia="ru-RU"/>
        </w:rPr>
        <w:t>. Основное его отличие от всех остальных договоров состоит в том, что он содержит норму права - правило общего характера, обязательное для исполнения неопределенным кругом лиц. Однако, отличаясь от других видов договоров, нормативный правовой договор отвечает и условиям действительности договоров. Так, для его реализации необходимы:</w:t>
      </w:r>
    </w:p>
    <w:p w:rsidR="00B605EE" w:rsidRPr="00355CAE" w:rsidRDefault="00B605EE" w:rsidP="00EC42FC">
      <w:pPr>
        <w:pStyle w:val="a3"/>
        <w:numPr>
          <w:ilvl w:val="0"/>
          <w:numId w:val="5"/>
        </w:numPr>
        <w:shd w:val="clear" w:color="auto" w:fill="FFFFFF"/>
        <w:spacing w:after="0" w:line="240" w:lineRule="auto"/>
        <w:ind w:left="0" w:firstLine="426"/>
        <w:jc w:val="both"/>
        <w:rPr>
          <w:rFonts w:eastAsia="Times New Roman"/>
          <w:lang w:eastAsia="ru-RU"/>
        </w:rPr>
      </w:pPr>
      <w:r w:rsidRPr="00355CAE">
        <w:rPr>
          <w:rFonts w:eastAsia="Times New Roman"/>
          <w:lang w:eastAsia="ru-RU"/>
        </w:rPr>
        <w:t>согласованная воля двух или нескольких лиц;</w:t>
      </w:r>
    </w:p>
    <w:p w:rsidR="00B605EE" w:rsidRPr="00355CAE" w:rsidRDefault="00B605EE" w:rsidP="00EC42FC">
      <w:pPr>
        <w:pStyle w:val="a3"/>
        <w:numPr>
          <w:ilvl w:val="0"/>
          <w:numId w:val="5"/>
        </w:numPr>
        <w:shd w:val="clear" w:color="auto" w:fill="FFFFFF"/>
        <w:spacing w:after="0" w:line="240" w:lineRule="auto"/>
        <w:ind w:left="0" w:firstLine="426"/>
        <w:jc w:val="both"/>
        <w:rPr>
          <w:rFonts w:eastAsia="Times New Roman"/>
          <w:lang w:eastAsia="ru-RU"/>
        </w:rPr>
      </w:pPr>
      <w:r w:rsidRPr="00355CAE">
        <w:rPr>
          <w:rFonts w:eastAsia="Times New Roman"/>
          <w:lang w:eastAsia="ru-RU"/>
        </w:rPr>
        <w:t>взаимное осознание этой воли;</w:t>
      </w:r>
    </w:p>
    <w:p w:rsidR="00B605EE" w:rsidRPr="00355CAE" w:rsidRDefault="00B605EE" w:rsidP="00EC42FC">
      <w:pPr>
        <w:pStyle w:val="a3"/>
        <w:numPr>
          <w:ilvl w:val="0"/>
          <w:numId w:val="5"/>
        </w:numPr>
        <w:shd w:val="clear" w:color="auto" w:fill="FFFFFF"/>
        <w:spacing w:after="0" w:line="240" w:lineRule="auto"/>
        <w:ind w:left="0" w:firstLine="426"/>
        <w:jc w:val="both"/>
        <w:rPr>
          <w:rFonts w:eastAsia="Times New Roman"/>
          <w:lang w:eastAsia="ru-RU"/>
        </w:rPr>
      </w:pPr>
      <w:r w:rsidRPr="00355CAE">
        <w:rPr>
          <w:rFonts w:eastAsia="Times New Roman"/>
          <w:lang w:eastAsia="ru-RU"/>
        </w:rPr>
        <w:t>возможность исполнения воли.</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Еще одно отличие нормативного правового договора в том, что он может содержать не только нормы права, но и принципы права (например, принцип гуманности, содержащийся в большинстве современных конвенций).</w:t>
      </w:r>
    </w:p>
    <w:p w:rsidR="00B605EE" w:rsidRPr="00355CAE" w:rsidRDefault="00B605EE" w:rsidP="00355CAE">
      <w:pPr>
        <w:shd w:val="clear" w:color="auto" w:fill="FFFFFF"/>
        <w:ind w:firstLine="709"/>
        <w:jc w:val="both"/>
        <w:rPr>
          <w:rFonts w:ascii="Times New Roman" w:hAnsi="Times New Roman" w:cs="Times New Roman"/>
          <w:bCs/>
          <w:i/>
          <w:sz w:val="28"/>
          <w:szCs w:val="28"/>
          <w:lang w:eastAsia="ru-RU"/>
        </w:rPr>
      </w:pPr>
      <w:r w:rsidRPr="00355CAE">
        <w:rPr>
          <w:rFonts w:ascii="Times New Roman" w:hAnsi="Times New Roman" w:cs="Times New Roman"/>
          <w:bCs/>
          <w:i/>
          <w:sz w:val="28"/>
          <w:szCs w:val="28"/>
          <w:lang w:eastAsia="ru-RU"/>
        </w:rPr>
        <w:t xml:space="preserve">Нормативно-правовой договор </w:t>
      </w:r>
      <w:r w:rsidRPr="00355CAE">
        <w:rPr>
          <w:rFonts w:ascii="Times New Roman" w:hAnsi="Times New Roman" w:cs="Times New Roman"/>
          <w:sz w:val="28"/>
          <w:szCs w:val="28"/>
          <w:shd w:val="clear" w:color="auto" w:fill="FFFFFF"/>
        </w:rPr>
        <w:t>–</w:t>
      </w:r>
      <w:r w:rsidRPr="00355CAE">
        <w:rPr>
          <w:rFonts w:ascii="Times New Roman" w:hAnsi="Times New Roman" w:cs="Times New Roman"/>
          <w:bCs/>
          <w:i/>
          <w:sz w:val="28"/>
          <w:szCs w:val="28"/>
          <w:lang w:eastAsia="ru-RU"/>
        </w:rPr>
        <w:t xml:space="preserve"> это добровольное соглашение двух и более сторон, содержащее нормы права.</w:t>
      </w:r>
    </w:p>
    <w:p w:rsidR="00B605EE" w:rsidRPr="00355CAE" w:rsidRDefault="00B605EE"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 xml:space="preserve">Нормативно-правовой договор </w:t>
      </w:r>
      <w:r w:rsidRPr="00355CAE">
        <w:rPr>
          <w:rFonts w:ascii="Times New Roman" w:hAnsi="Times New Roman" w:cs="Times New Roman"/>
          <w:sz w:val="28"/>
          <w:szCs w:val="28"/>
          <w:shd w:val="clear" w:color="auto" w:fill="FFFFFF"/>
        </w:rPr>
        <w:t>–</w:t>
      </w:r>
      <w:r w:rsidRPr="00355CAE">
        <w:rPr>
          <w:rFonts w:ascii="Times New Roman" w:hAnsi="Times New Roman" w:cs="Times New Roman"/>
          <w:sz w:val="28"/>
          <w:szCs w:val="28"/>
          <w:lang w:eastAsia="ru-RU"/>
        </w:rPr>
        <w:t xml:space="preserve"> это, как правило, совместный акт-документ, содержащий нормы права, являющийся результатом </w:t>
      </w:r>
      <w:r w:rsidRPr="00355CAE">
        <w:rPr>
          <w:rFonts w:ascii="Times New Roman" w:hAnsi="Times New Roman" w:cs="Times New Roman"/>
          <w:sz w:val="28"/>
          <w:szCs w:val="28"/>
          <w:lang w:eastAsia="ru-RU"/>
        </w:rPr>
        <w:lastRenderedPageBreak/>
        <w:t>добровольного, взаимосогласованного волеизъявления правотворческих органов (субъектов правотворчества).</w:t>
      </w:r>
    </w:p>
    <w:p w:rsidR="00B605EE" w:rsidRPr="00355CAE" w:rsidRDefault="00B605EE" w:rsidP="00355CAE">
      <w:pPr>
        <w:ind w:firstLine="709"/>
        <w:jc w:val="both"/>
        <w:rPr>
          <w:rFonts w:ascii="Times New Roman" w:hAnsi="Times New Roman" w:cs="Times New Roman"/>
          <w:sz w:val="28"/>
          <w:szCs w:val="28"/>
          <w:shd w:val="clear" w:color="auto" w:fill="FFFFFF"/>
        </w:rPr>
      </w:pPr>
      <w:r w:rsidRPr="00355CAE">
        <w:rPr>
          <w:rFonts w:ascii="Times New Roman" w:hAnsi="Times New Roman" w:cs="Times New Roman"/>
          <w:sz w:val="28"/>
          <w:szCs w:val="28"/>
          <w:shd w:val="clear" w:color="auto" w:fill="FFFFFF"/>
        </w:rPr>
        <w:t>С 90-х гг. XX в. договоры нормативного содержания получают в России все большее распространение как источник (форма выражения) внутригосударственного права. Они могут называться по-разному («контракт», «соглашение», «договоренность»), но в любом случае документ должен содержать норму права.</w:t>
      </w:r>
    </w:p>
    <w:p w:rsidR="00B605EE" w:rsidRPr="00355CAE" w:rsidRDefault="00B605EE"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Во внутригосударственном праве к нормативно-правовым договорам относится, например, коллективный договор, заключаемый профкомом предприятия от имени трудового коллектива с собственником или уполномоченным им органом.</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Характерной особенностью данной формы права является то, что он не принимается каким-либо правотворческим органом, а представляет собой содержащее правовые нормы соглашение договаривающихся сторон.</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Исходя изданного понимания договора нормативного содержания, можно выделить черты, характерные для договора нормативного содержания как юридического источника:</w:t>
      </w:r>
    </w:p>
    <w:p w:rsidR="00B605EE" w:rsidRPr="00355CAE" w:rsidRDefault="00B605EE" w:rsidP="00EC42FC">
      <w:pPr>
        <w:pStyle w:val="a3"/>
        <w:numPr>
          <w:ilvl w:val="0"/>
          <w:numId w:val="6"/>
        </w:numPr>
        <w:shd w:val="clear" w:color="auto" w:fill="FFFFFF"/>
        <w:tabs>
          <w:tab w:val="left" w:pos="0"/>
        </w:tabs>
        <w:spacing w:after="0" w:line="240" w:lineRule="auto"/>
        <w:ind w:left="0" w:firstLine="426"/>
        <w:jc w:val="both"/>
        <w:rPr>
          <w:rFonts w:eastAsia="Times New Roman"/>
          <w:lang w:eastAsia="ru-RU"/>
        </w:rPr>
      </w:pPr>
      <w:r w:rsidRPr="00355CAE">
        <w:rPr>
          <w:rFonts w:eastAsia="Times New Roman"/>
          <w:lang w:eastAsia="ru-RU"/>
        </w:rPr>
        <w:t>общий взаимный интерес сторон;</w:t>
      </w:r>
    </w:p>
    <w:p w:rsidR="00B605EE" w:rsidRPr="00355CAE" w:rsidRDefault="00B605EE" w:rsidP="00EC42FC">
      <w:pPr>
        <w:pStyle w:val="a3"/>
        <w:numPr>
          <w:ilvl w:val="0"/>
          <w:numId w:val="6"/>
        </w:numPr>
        <w:shd w:val="clear" w:color="auto" w:fill="FFFFFF"/>
        <w:tabs>
          <w:tab w:val="left" w:pos="0"/>
        </w:tabs>
        <w:spacing w:after="0" w:line="240" w:lineRule="auto"/>
        <w:ind w:left="0" w:firstLine="426"/>
        <w:jc w:val="both"/>
        <w:rPr>
          <w:rFonts w:eastAsia="Times New Roman"/>
          <w:lang w:eastAsia="ru-RU"/>
        </w:rPr>
      </w:pPr>
      <w:r w:rsidRPr="00355CAE">
        <w:rPr>
          <w:rFonts w:eastAsia="Times New Roman"/>
          <w:lang w:eastAsia="ru-RU"/>
        </w:rPr>
        <w:t>равенство сторон;</w:t>
      </w:r>
    </w:p>
    <w:p w:rsidR="00B605EE" w:rsidRPr="00355CAE" w:rsidRDefault="00B605EE" w:rsidP="00EC42FC">
      <w:pPr>
        <w:pStyle w:val="a3"/>
        <w:numPr>
          <w:ilvl w:val="0"/>
          <w:numId w:val="6"/>
        </w:numPr>
        <w:shd w:val="clear" w:color="auto" w:fill="FFFFFF"/>
        <w:tabs>
          <w:tab w:val="left" w:pos="0"/>
        </w:tabs>
        <w:spacing w:after="0" w:line="240" w:lineRule="auto"/>
        <w:ind w:left="0" w:firstLine="426"/>
        <w:jc w:val="both"/>
        <w:rPr>
          <w:rFonts w:eastAsia="Times New Roman"/>
          <w:lang w:eastAsia="ru-RU"/>
        </w:rPr>
      </w:pPr>
      <w:r w:rsidRPr="00355CAE">
        <w:rPr>
          <w:rFonts w:eastAsia="Times New Roman"/>
          <w:lang w:eastAsia="ru-RU"/>
        </w:rPr>
        <w:t>добровольность заключения;</w:t>
      </w:r>
    </w:p>
    <w:p w:rsidR="00B605EE" w:rsidRPr="00355CAE" w:rsidRDefault="00B605EE" w:rsidP="00EC42FC">
      <w:pPr>
        <w:pStyle w:val="a3"/>
        <w:numPr>
          <w:ilvl w:val="0"/>
          <w:numId w:val="6"/>
        </w:numPr>
        <w:shd w:val="clear" w:color="auto" w:fill="FFFFFF"/>
        <w:tabs>
          <w:tab w:val="left" w:pos="0"/>
        </w:tabs>
        <w:spacing w:after="0" w:line="240" w:lineRule="auto"/>
        <w:ind w:left="0" w:firstLine="426"/>
        <w:jc w:val="both"/>
        <w:rPr>
          <w:rFonts w:eastAsia="Times New Roman"/>
          <w:lang w:eastAsia="ru-RU"/>
        </w:rPr>
      </w:pPr>
      <w:r w:rsidRPr="00355CAE">
        <w:rPr>
          <w:rFonts w:eastAsia="Times New Roman"/>
          <w:lang w:eastAsia="ru-RU"/>
        </w:rPr>
        <w:t>возмездность;</w:t>
      </w:r>
    </w:p>
    <w:p w:rsidR="00B605EE" w:rsidRPr="00355CAE" w:rsidRDefault="00B605EE" w:rsidP="00EC42FC">
      <w:pPr>
        <w:pStyle w:val="a3"/>
        <w:numPr>
          <w:ilvl w:val="0"/>
          <w:numId w:val="6"/>
        </w:numPr>
        <w:shd w:val="clear" w:color="auto" w:fill="FFFFFF"/>
        <w:tabs>
          <w:tab w:val="left" w:pos="0"/>
        </w:tabs>
        <w:spacing w:after="0" w:line="240" w:lineRule="auto"/>
        <w:ind w:left="0" w:firstLine="426"/>
        <w:jc w:val="both"/>
        <w:rPr>
          <w:rFonts w:eastAsia="Times New Roman"/>
          <w:lang w:eastAsia="ru-RU"/>
        </w:rPr>
      </w:pPr>
      <w:r w:rsidRPr="00355CAE">
        <w:rPr>
          <w:rFonts w:eastAsia="Times New Roman"/>
          <w:lang w:eastAsia="ru-RU"/>
        </w:rPr>
        <w:t>взаимная ответственность сторон за неисполнение или ненадлежащее исполнение принятых обязательств;</w:t>
      </w:r>
    </w:p>
    <w:p w:rsidR="00B605EE" w:rsidRPr="00355CAE" w:rsidRDefault="00B605EE" w:rsidP="00EC42FC">
      <w:pPr>
        <w:pStyle w:val="a3"/>
        <w:numPr>
          <w:ilvl w:val="0"/>
          <w:numId w:val="6"/>
        </w:numPr>
        <w:shd w:val="clear" w:color="auto" w:fill="FFFFFF"/>
        <w:tabs>
          <w:tab w:val="left" w:pos="0"/>
        </w:tabs>
        <w:spacing w:after="0" w:line="240" w:lineRule="auto"/>
        <w:ind w:left="0" w:firstLine="426"/>
        <w:jc w:val="both"/>
        <w:rPr>
          <w:rFonts w:eastAsia="Times New Roman"/>
          <w:lang w:eastAsia="ru-RU"/>
        </w:rPr>
      </w:pPr>
      <w:r w:rsidRPr="00355CAE">
        <w:rPr>
          <w:rFonts w:eastAsia="Times New Roman"/>
          <w:lang w:eastAsia="ru-RU"/>
        </w:rPr>
        <w:t>правовое обеспечение.</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В нашей стране принята следующая классификация нормативных правовых договоров (по отраслевой принадлежности):</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конституционно-правовые (Договор об образовании СССР 1922 г. Федеративный договор 1992 г. и др.);</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административные (соглашения между исполнительными органами власти и органами местного самоуправления о делегировании последним определенных полномочий);</w:t>
      </w:r>
    </w:p>
    <w:p w:rsidR="00B605EE" w:rsidRPr="00355CAE" w:rsidRDefault="00B605EE" w:rsidP="00355CAE">
      <w:pPr>
        <w:shd w:val="clear" w:color="auto" w:fill="FFFFFF"/>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трудовые и коллективные.</w:t>
      </w:r>
    </w:p>
    <w:p w:rsidR="00B605EE" w:rsidRPr="00355CAE" w:rsidRDefault="00B605EE" w:rsidP="00355CAE">
      <w:pPr>
        <w:shd w:val="clear" w:color="auto" w:fill="FFFFFF"/>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shd w:val="clear" w:color="auto" w:fill="FFFFFF"/>
        </w:rPr>
        <w:t>В различные периоды развития общества роль науки как юридического источника постоянно менялась, то диктуя законодателю тексты законов, то практически полностью исчезая из правового пространства. В настоящее время цели юридической науки определены достаточно четко: вырабатывать способы установления и реализации права, давать систематические, глубокие знания обо всей юридической действительности.</w:t>
      </w:r>
    </w:p>
    <w:p w:rsidR="00B605EE" w:rsidRPr="00355CAE" w:rsidRDefault="00B605EE" w:rsidP="00355CAE">
      <w:pPr>
        <w:ind w:firstLine="709"/>
        <w:jc w:val="both"/>
        <w:rPr>
          <w:rFonts w:ascii="Times New Roman" w:hAnsi="Times New Roman" w:cs="Times New Roman"/>
          <w:sz w:val="28"/>
          <w:szCs w:val="28"/>
          <w:lang w:eastAsia="ru-RU"/>
        </w:rPr>
      </w:pPr>
      <w:bookmarkStart w:id="0" w:name="393"/>
      <w:bookmarkEnd w:id="0"/>
      <w:r w:rsidRPr="00355CAE">
        <w:rPr>
          <w:rFonts w:ascii="Times New Roman" w:hAnsi="Times New Roman" w:cs="Times New Roman"/>
          <w:sz w:val="28"/>
          <w:szCs w:val="28"/>
          <w:lang w:eastAsia="ru-RU"/>
        </w:rPr>
        <w:t>Термин «доктрина» употребляется в юриспруденции в нескольких значениях:</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 xml:space="preserve">1) как философско-правовое учение, теория; </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 xml:space="preserve">2) как мысли выдающихся ученых-юристов по тем или иным теоретико-прикладных проблем юридической науки; </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lastRenderedPageBreak/>
        <w:t xml:space="preserve">3) как научные труды наиболее авторитетных исследователей в области государства и права; </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4) как комментарии актов законодательства (кодексов, законов).</w:t>
      </w:r>
    </w:p>
    <w:p w:rsidR="00B605EE" w:rsidRPr="00355CAE" w:rsidRDefault="00B605EE" w:rsidP="00355CAE">
      <w:pPr>
        <w:ind w:firstLine="709"/>
        <w:jc w:val="both"/>
        <w:rPr>
          <w:rFonts w:ascii="Times New Roman" w:hAnsi="Times New Roman" w:cs="Times New Roman"/>
          <w:bCs/>
          <w:i/>
          <w:iCs/>
          <w:sz w:val="28"/>
          <w:szCs w:val="28"/>
          <w:lang w:eastAsia="ru-RU"/>
        </w:rPr>
      </w:pPr>
      <w:r w:rsidRPr="00355CAE">
        <w:rPr>
          <w:rFonts w:ascii="Times New Roman" w:hAnsi="Times New Roman" w:cs="Times New Roman"/>
          <w:b/>
          <w:bCs/>
          <w:i/>
          <w:iCs/>
          <w:sz w:val="28"/>
          <w:szCs w:val="28"/>
          <w:lang w:eastAsia="ru-RU"/>
        </w:rPr>
        <w:t>Правовая доктрина</w:t>
      </w:r>
      <w:r w:rsidRPr="00355CAE">
        <w:rPr>
          <w:rFonts w:ascii="Times New Roman" w:hAnsi="Times New Roman" w:cs="Times New Roman"/>
          <w:sz w:val="28"/>
          <w:szCs w:val="28"/>
          <w:lang w:eastAsia="ru-RU"/>
        </w:rPr>
        <w:t> </w:t>
      </w:r>
      <w:r w:rsidRPr="00355CAE">
        <w:rPr>
          <w:rFonts w:ascii="Times New Roman" w:hAnsi="Times New Roman" w:cs="Times New Roman"/>
          <w:sz w:val="28"/>
          <w:szCs w:val="28"/>
          <w:shd w:val="clear" w:color="auto" w:fill="FFFFFF"/>
        </w:rPr>
        <w:t>–</w:t>
      </w:r>
      <w:r w:rsidRPr="00355CAE">
        <w:rPr>
          <w:rFonts w:ascii="Times New Roman" w:hAnsi="Times New Roman" w:cs="Times New Roman"/>
          <w:sz w:val="28"/>
          <w:szCs w:val="28"/>
          <w:lang w:eastAsia="ru-RU"/>
        </w:rPr>
        <w:t> </w:t>
      </w:r>
      <w:r w:rsidRPr="00355CAE">
        <w:rPr>
          <w:rFonts w:ascii="Times New Roman" w:hAnsi="Times New Roman" w:cs="Times New Roman"/>
          <w:bCs/>
          <w:i/>
          <w:iCs/>
          <w:sz w:val="28"/>
          <w:szCs w:val="28"/>
          <w:lang w:eastAsia="ru-RU"/>
        </w:rPr>
        <w:t>это признанные юридическим сообществом идеи, концепции и теории, которые используются в качестве вспомогательного средства для определения содержания правовых норм.</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 xml:space="preserve">Впервые профессиональное мнение выдающихся юристов активно использовалась как источник права в Древнем Риме. При рассмотрении спорных вопросов стороны, участвовавшие в процессе, обращались к признанным юристов (Гай, Павел, Ульпиан, Модестин, Папиниан и др.) С просьбой высказать свое мнение по тем или иным вопросам относительно надлежащего применения права. Судья рассматривал такие мысли как «общеобязательное правило поведения </w:t>
      </w:r>
      <w:r w:rsidRPr="00355CAE">
        <w:rPr>
          <w:rFonts w:ascii="Times New Roman" w:hAnsi="Times New Roman" w:cs="Times New Roman"/>
          <w:sz w:val="28"/>
          <w:szCs w:val="28"/>
          <w:shd w:val="clear" w:color="auto" w:fill="FFFFFF"/>
        </w:rPr>
        <w:t>–</w:t>
      </w:r>
      <w:r w:rsidRPr="00355CAE">
        <w:rPr>
          <w:rFonts w:ascii="Times New Roman" w:hAnsi="Times New Roman" w:cs="Times New Roman"/>
          <w:sz w:val="28"/>
          <w:szCs w:val="28"/>
          <w:lang w:eastAsia="ru-RU"/>
        </w:rPr>
        <w:t xml:space="preserve"> источник римского права».</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На ранних стадиях развития религиозных правовых систем решающее значение имела </w:t>
      </w:r>
      <w:r w:rsidRPr="00355CAE">
        <w:rPr>
          <w:rFonts w:ascii="Times New Roman" w:hAnsi="Times New Roman" w:cs="Times New Roman"/>
          <w:i/>
          <w:iCs/>
          <w:sz w:val="28"/>
          <w:szCs w:val="28"/>
          <w:lang w:eastAsia="ru-RU"/>
        </w:rPr>
        <w:t>религиозная доктрина.</w:t>
      </w:r>
      <w:r w:rsidRPr="00355CAE">
        <w:rPr>
          <w:rFonts w:ascii="Times New Roman" w:hAnsi="Times New Roman" w:cs="Times New Roman"/>
          <w:sz w:val="28"/>
          <w:szCs w:val="28"/>
          <w:lang w:eastAsia="ru-RU"/>
        </w:rPr>
        <w:t> Она понималась в широком смысле: и как писания богословов, и как мнения разных академических школ, и как взгляды на идеи относительно понимания и толкования религиозных текстов.</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Сегодня правовая доктрина относится к  </w:t>
      </w:r>
      <w:r w:rsidRPr="00355CAE">
        <w:rPr>
          <w:rFonts w:ascii="Times New Roman" w:hAnsi="Times New Roman" w:cs="Times New Roman"/>
          <w:b/>
          <w:bCs/>
          <w:i/>
          <w:iCs/>
          <w:sz w:val="28"/>
          <w:szCs w:val="28"/>
          <w:lang w:eastAsia="ru-RU"/>
        </w:rPr>
        <w:t>вторичным, убедительным (авторитетным)</w:t>
      </w:r>
      <w:r w:rsidRPr="00355CAE">
        <w:rPr>
          <w:rFonts w:ascii="Times New Roman" w:hAnsi="Times New Roman" w:cs="Times New Roman"/>
          <w:sz w:val="28"/>
          <w:szCs w:val="28"/>
          <w:lang w:eastAsia="ru-RU"/>
        </w:rPr>
        <w:t> источникам как романо-германского, так и англосаксонского права. Особое значение она сохраняет в странах религиозных правовых систем. Доктрина обеспечивает критический анализ права, выявление пробелов и коллизий в праве и определения путей их преодоления.</w:t>
      </w:r>
    </w:p>
    <w:p w:rsidR="00B605EE" w:rsidRPr="00355CAE" w:rsidRDefault="00B605EE" w:rsidP="00355CAE">
      <w:pPr>
        <w:ind w:firstLine="709"/>
        <w:jc w:val="both"/>
        <w:rPr>
          <w:rFonts w:ascii="Times New Roman" w:eastAsia="Times New Roman" w:hAnsi="Times New Roman" w:cs="Times New Roman"/>
          <w:sz w:val="28"/>
          <w:szCs w:val="28"/>
          <w:lang w:eastAsia="ru-RU"/>
        </w:rPr>
      </w:pPr>
      <w:r w:rsidRPr="00355CAE">
        <w:rPr>
          <w:rFonts w:ascii="Times New Roman" w:eastAsia="Times New Roman" w:hAnsi="Times New Roman" w:cs="Times New Roman"/>
          <w:sz w:val="28"/>
          <w:szCs w:val="28"/>
          <w:lang w:eastAsia="ru-RU"/>
        </w:rPr>
        <w:t>Статья 38 Статута Международного Суда, принятого 26 июня 1945 г., характеризует судебные решения и юридическую науку (доктрины и идеи) наиболее квалифицированных специалистов по публичному праву различных наций в качестве лишь «вспомогательного средства для определения правовых норм». Часто такие ссылки можно встретить в неофициальных мнениях судей Европейского Суда по правам человека, которыми они обосновывают свои коллегиальные решения.</w:t>
      </w:r>
    </w:p>
    <w:p w:rsidR="00B605EE" w:rsidRPr="00355CAE" w:rsidRDefault="00B605EE"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В Российской Федерации важным субъектом формирования правовой доктрины выступает Конституционный Суд РФ, который преподает собственное понимание духа Основного Закона страны и текущего законодательства. Закрепленные им в правовых позициях доктринальные положения усиливаются благодаря общеобязательности решений органа конституционной юрисдикции. В свою очередь, Конституционный Суд при вынесении своих решений опирается на мнения выдающихся ученых-юристов, выводы ведущих юридических научных учреждений и учебных заведений. Так, как в состав Конституционного Суда входят только юристы, имеющие значительный опыт работы в сфере юриспруденции, кандидаты и доктора юридических наук.</w:t>
      </w:r>
    </w:p>
    <w:p w:rsidR="00DF0A65" w:rsidRPr="00355CAE" w:rsidRDefault="00DF0A65" w:rsidP="00355CAE">
      <w:pPr>
        <w:ind w:firstLine="709"/>
        <w:jc w:val="both"/>
        <w:rPr>
          <w:rFonts w:ascii="Times New Roman" w:hAnsi="Times New Roman" w:cs="Times New Roman"/>
          <w:sz w:val="28"/>
          <w:szCs w:val="28"/>
          <w:lang w:eastAsia="ru-RU"/>
        </w:rPr>
      </w:pPr>
    </w:p>
    <w:p w:rsidR="00DF0A65" w:rsidRPr="00355CAE" w:rsidRDefault="00DF0A65" w:rsidP="00355CAE">
      <w:pPr>
        <w:ind w:firstLine="709"/>
        <w:jc w:val="both"/>
        <w:rPr>
          <w:rFonts w:ascii="Times New Roman" w:hAnsi="Times New Roman" w:cs="Times New Roman"/>
          <w:b/>
          <w:sz w:val="28"/>
          <w:szCs w:val="28"/>
        </w:rPr>
      </w:pPr>
      <w:r w:rsidRPr="00355CAE">
        <w:rPr>
          <w:rFonts w:ascii="Times New Roman" w:hAnsi="Times New Roman" w:cs="Times New Roman"/>
          <w:b/>
          <w:sz w:val="28"/>
          <w:szCs w:val="28"/>
        </w:rPr>
        <w:t>2. Типология источников конституционного права</w:t>
      </w:r>
      <w:r w:rsidR="0084616A">
        <w:rPr>
          <w:rFonts w:ascii="Times New Roman" w:hAnsi="Times New Roman" w:cs="Times New Roman"/>
          <w:b/>
          <w:sz w:val="28"/>
          <w:szCs w:val="28"/>
        </w:rPr>
        <w:t>.</w:t>
      </w:r>
    </w:p>
    <w:p w:rsidR="00DF0A65" w:rsidRPr="00355CAE" w:rsidRDefault="00DF0A65" w:rsidP="00355CAE">
      <w:pPr>
        <w:ind w:firstLine="709"/>
        <w:jc w:val="both"/>
        <w:rPr>
          <w:rFonts w:ascii="Times New Roman" w:hAnsi="Times New Roman" w:cs="Times New Roman"/>
          <w:i/>
          <w:sz w:val="28"/>
          <w:szCs w:val="28"/>
          <w:shd w:val="clear" w:color="auto" w:fill="FFFFFF"/>
        </w:rPr>
      </w:pPr>
      <w:r w:rsidRPr="00355CAE">
        <w:rPr>
          <w:rStyle w:val="a5"/>
          <w:rFonts w:ascii="Times New Roman" w:hAnsi="Times New Roman" w:cs="Times New Roman"/>
          <w:i/>
          <w:sz w:val="28"/>
          <w:szCs w:val="28"/>
          <w:shd w:val="clear" w:color="auto" w:fill="FFFFFF"/>
        </w:rPr>
        <w:lastRenderedPageBreak/>
        <w:t>Источник</w:t>
      </w:r>
      <w:r w:rsidR="00D75CDF" w:rsidRPr="00355CAE">
        <w:rPr>
          <w:rStyle w:val="a5"/>
          <w:rFonts w:ascii="Times New Roman" w:hAnsi="Times New Roman" w:cs="Times New Roman"/>
          <w:i/>
          <w:sz w:val="28"/>
          <w:szCs w:val="28"/>
          <w:shd w:val="clear" w:color="auto" w:fill="FFFFFF"/>
        </w:rPr>
        <w:t>и</w:t>
      </w:r>
      <w:r w:rsidRPr="00355CAE">
        <w:rPr>
          <w:rStyle w:val="a5"/>
          <w:rFonts w:ascii="Times New Roman" w:hAnsi="Times New Roman" w:cs="Times New Roman"/>
          <w:i/>
          <w:sz w:val="28"/>
          <w:szCs w:val="28"/>
          <w:shd w:val="clear" w:color="auto" w:fill="FFFFFF"/>
        </w:rPr>
        <w:t xml:space="preserve"> конституционного права</w:t>
      </w:r>
      <w:r w:rsidRPr="00355CAE">
        <w:rPr>
          <w:rStyle w:val="a5"/>
          <w:rFonts w:ascii="Times New Roman" w:hAnsi="Times New Roman" w:cs="Times New Roman"/>
          <w:sz w:val="28"/>
          <w:szCs w:val="28"/>
          <w:shd w:val="clear" w:color="auto" w:fill="FFFFFF"/>
        </w:rPr>
        <w:t xml:space="preserve">  - </w:t>
      </w:r>
      <w:r w:rsidRPr="00355CAE">
        <w:rPr>
          <w:rFonts w:ascii="Times New Roman" w:hAnsi="Times New Roman" w:cs="Times New Roman"/>
          <w:i/>
          <w:sz w:val="28"/>
          <w:szCs w:val="28"/>
          <w:shd w:val="clear" w:color="auto" w:fill="FFFFFF"/>
        </w:rPr>
        <w:t xml:space="preserve">совокупность установленных Конституцией, международными актами, конституционными и иными федеративными законами норм, регулирующих основные принципы организации государственного устройства, структуры и функционирования государственной власти в </w:t>
      </w:r>
      <w:r w:rsidRPr="00355CAE">
        <w:rPr>
          <w:rFonts w:ascii="Times New Roman" w:hAnsi="Times New Roman" w:cs="Times New Roman"/>
          <w:sz w:val="28"/>
          <w:szCs w:val="28"/>
        </w:rPr>
        <w:t>Российской Федерации</w:t>
      </w:r>
      <w:r w:rsidRPr="00355CAE">
        <w:rPr>
          <w:rFonts w:ascii="Times New Roman" w:hAnsi="Times New Roman" w:cs="Times New Roman"/>
          <w:i/>
          <w:sz w:val="28"/>
          <w:szCs w:val="28"/>
          <w:shd w:val="clear" w:color="auto" w:fill="FFFFFF"/>
        </w:rPr>
        <w:t xml:space="preserve">, а также закрепляющих основные права и свободы личности в </w:t>
      </w:r>
      <w:r w:rsidRPr="00355CAE">
        <w:rPr>
          <w:rFonts w:ascii="Times New Roman" w:hAnsi="Times New Roman" w:cs="Times New Roman"/>
          <w:i/>
          <w:sz w:val="28"/>
          <w:szCs w:val="28"/>
        </w:rPr>
        <w:t>России</w:t>
      </w:r>
      <w:r w:rsidRPr="00355CAE">
        <w:rPr>
          <w:rFonts w:ascii="Times New Roman" w:hAnsi="Times New Roman" w:cs="Times New Roman"/>
          <w:i/>
          <w:sz w:val="28"/>
          <w:szCs w:val="28"/>
          <w:shd w:val="clear" w:color="auto" w:fill="FFFFFF"/>
        </w:rPr>
        <w:t>.</w:t>
      </w:r>
    </w:p>
    <w:p w:rsidR="00D75CDF" w:rsidRPr="00355CAE" w:rsidRDefault="00D75CDF"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Типология источников это термин означающий  характеристику источника в зависимости от территории на которой он действует, органа, который его издает и юридической силы.</w:t>
      </w:r>
    </w:p>
    <w:p w:rsidR="00DF0A65" w:rsidRPr="00355CAE" w:rsidRDefault="00DF0A65" w:rsidP="00355CAE">
      <w:pPr>
        <w:ind w:firstLine="709"/>
        <w:jc w:val="both"/>
        <w:rPr>
          <w:rFonts w:ascii="Times New Roman" w:hAnsi="Times New Roman" w:cs="Times New Roman"/>
          <w:sz w:val="28"/>
          <w:szCs w:val="28"/>
          <w:lang w:eastAsia="ru-RU"/>
        </w:rPr>
      </w:pPr>
      <w:r w:rsidRPr="00355CAE">
        <w:rPr>
          <w:rFonts w:ascii="Times New Roman" w:hAnsi="Times New Roman" w:cs="Times New Roman"/>
          <w:sz w:val="28"/>
          <w:szCs w:val="28"/>
          <w:lang w:eastAsia="ru-RU"/>
        </w:rPr>
        <w:t>В зависимости от территории, на которой действуют нормативные правовые акты, и органов публичной власти, принявших эти нормативные правовые акты, все источники конституционного права можно условно разделить на четыре основны</w:t>
      </w:r>
      <w:r w:rsidR="0084616A">
        <w:rPr>
          <w:rFonts w:ascii="Times New Roman" w:hAnsi="Times New Roman" w:cs="Times New Roman"/>
          <w:sz w:val="28"/>
          <w:szCs w:val="28"/>
          <w:lang w:eastAsia="ru-RU"/>
        </w:rPr>
        <w:t>х</w:t>
      </w:r>
      <w:r w:rsidRPr="00355CAE">
        <w:rPr>
          <w:rFonts w:ascii="Times New Roman" w:hAnsi="Times New Roman" w:cs="Times New Roman"/>
          <w:sz w:val="28"/>
          <w:szCs w:val="28"/>
          <w:lang w:eastAsia="ru-RU"/>
        </w:rPr>
        <w:t xml:space="preserve"> </w:t>
      </w:r>
      <w:r w:rsidR="0084616A">
        <w:rPr>
          <w:rFonts w:ascii="Times New Roman" w:hAnsi="Times New Roman" w:cs="Times New Roman"/>
          <w:sz w:val="28"/>
          <w:szCs w:val="28"/>
          <w:lang w:eastAsia="ru-RU"/>
        </w:rPr>
        <w:t>типа</w:t>
      </w:r>
      <w:r w:rsidRPr="00355CAE">
        <w:rPr>
          <w:rFonts w:ascii="Times New Roman" w:hAnsi="Times New Roman" w:cs="Times New Roman"/>
          <w:sz w:val="28"/>
          <w:szCs w:val="28"/>
          <w:lang w:eastAsia="ru-RU"/>
        </w:rPr>
        <w:t>: федеральные, федерально-региональные, региональные и местные</w:t>
      </w:r>
      <w:r w:rsidR="00D75CDF" w:rsidRPr="00355CAE">
        <w:rPr>
          <w:rFonts w:ascii="Times New Roman" w:hAnsi="Times New Roman" w:cs="Times New Roman"/>
          <w:sz w:val="28"/>
          <w:szCs w:val="28"/>
          <w:lang w:eastAsia="ru-RU"/>
        </w:rPr>
        <w:t>.</w:t>
      </w:r>
    </w:p>
    <w:p w:rsidR="0084616A" w:rsidRDefault="0084616A" w:rsidP="00355CAE">
      <w:pPr>
        <w:ind w:firstLine="709"/>
        <w:jc w:val="both"/>
        <w:rPr>
          <w:rFonts w:ascii="Times New Roman" w:hAnsi="Times New Roman" w:cs="Times New Roman"/>
          <w:sz w:val="28"/>
          <w:szCs w:val="28"/>
        </w:rPr>
      </w:pPr>
      <w:r>
        <w:rPr>
          <w:rFonts w:ascii="Times New Roman" w:hAnsi="Times New Roman" w:cs="Times New Roman"/>
          <w:sz w:val="28"/>
          <w:szCs w:val="28"/>
        </w:rPr>
        <w:t>И</w:t>
      </w:r>
      <w:r w:rsidR="009F0246" w:rsidRPr="00355CAE">
        <w:rPr>
          <w:rFonts w:ascii="Times New Roman" w:hAnsi="Times New Roman" w:cs="Times New Roman"/>
          <w:sz w:val="28"/>
          <w:szCs w:val="28"/>
        </w:rPr>
        <w:t>сточники конституционного права характеризуются некоторыми чертами, присущими только им. Во-первых, они непосредственно связаны с организацией и функционированием государственной власти, от которой исходят все нормативные акты. Во-вторых, источники конституционного права фактически определяют правотворческую деятельность тех государственных органов, которые компетентны создавать нормы права.</w:t>
      </w:r>
    </w:p>
    <w:p w:rsidR="0084616A"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К числу федеральных источников конституционного права России относятся: Конституция Российской Федерации, а также содержащие конституционно-правовые нормы федеральные законы, указы и другие нормативные правовые акты Президента Российской Федерации, нормативные постановления палат Федерального Собрания и Правительства Российской Федерации, нормативные акты Центральной избирательной комиссии Российской Федерации, некоторые законы бывшего Союза ССР, международные договоры Российской Федерации. </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Среди федеральных источников конституционного права особое место занимает Конституция Российской Федерации. Она является основным источником конституционного права. Конституционные нормы признают и юридически оформляют важнейшие социально-экономические и политические институты общества. Они обеспечивают устойчивость системы общественных отношений, сохранение и упрочение основополагающих начал организации общества и государства. Конституционные нормы придают важнейшим общественным отношениям правовую форму. Именно такую роль играют, в частности, нормы, закрепляющие основы конституционного строя (гл. 1 Конституции Российской Федерации). В ряде случаев они выполняют роль фактического и правового учредителя. Например, в соответствии с нормами действующей Конституции Российской Федерации были созданы такие новые государственные органы, как Федеральное Собрание (гл. 5), Уполномоченный по правам человека (п. «д» ст. 103), Счетная палата (п. «г» ст. 103) и др.; введены новые элементы в такие институты конституционного права, как основные права и свободы </w:t>
      </w:r>
      <w:r w:rsidRPr="00355CAE">
        <w:rPr>
          <w:rFonts w:ascii="Times New Roman" w:hAnsi="Times New Roman" w:cs="Times New Roman"/>
          <w:sz w:val="28"/>
          <w:szCs w:val="28"/>
        </w:rPr>
        <w:lastRenderedPageBreak/>
        <w:t>человека и гражданина (ч. 1 и 2 ст. 17, ст. 18, 24, ч. 1 ст. 26, ст. 27, 31, ч. 1–3 ст. 35, ч. 1 ст. 36, ч. 3 ст. 46), местного самоуправления (ст. 132 и 133) и др.</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Ведущее место Конституции среди источников конституционного права определяется также и тем, что она имеет высшую юридическую силу (ч. 1 ст. 15). Высшая юридическая сила Конституции характеризует ее место в иерархии нормативных правовых актов, действующих в Российской Федерации. Придание Конституции высшей юридической силы означает, что она является правовым актом высшего порядка и что ее нормы служат основой и исходной точкой прочих норм, составляющих систему права. Все другие правовые акты, принимаемые в Российской Федерации, не должны ей противоречить. Акт, противоречащий Конституции, либо отменяется, либо приводится в соответствие с ней.</w:t>
      </w:r>
    </w:p>
    <w:p w:rsidR="0084616A"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Конституция Российской Федерации предусматривает принятие федеральных конституционных законов и федеральных законов. Федеральные конституционные законы принимаются по вопросам, предусмотренным самой Конституцией (ч. 1 ст. 108 Конституции Российской Федерации). Федеральные конституционные законы имеют прямое действие и обладают высшей юридической силой по отношению ко всем другим нормативным актам, принимаемым государственными органами. «Федеральные законы не могут противоречить федеральным конституционным законам» (ч. 3 ст. 76 Конституции Российской Федерации). </w:t>
      </w:r>
    </w:p>
    <w:p w:rsidR="0084616A"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Самой многочисленной группой источников конституционного права являются федеральные законы. Они различаются, прежде всего, по предметам ведения, которые в них могут затрагиваться. По этому признаку конституционно-правовые федеральные законы делятся на те из них, которые принимаются по предметам ведения Российской Федерации, и те, которые принимаются по предметам совместного ведения Российской Федерации и ее субъектов. </w:t>
      </w:r>
    </w:p>
    <w:p w:rsidR="0084616A"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Помимо федеральных конституционных законов и федеральных законов к источникам конституционного права относятся и законы Российской Федерации о поправках к Конституции Российской Федерации. Об этом виде законов говорится в Постановлении Конституционного Суда Российской Федерации от 31 октября 1995 г. По делу о толковании ст. 136 Конституции Российской Федерации. </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Отдельную группу источников конституционного права составляют Основы законодательства Российской Федерации, содержащие отдельные конституционно-правовые нормы.</w:t>
      </w:r>
    </w:p>
    <w:p w:rsidR="0084616A"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Важным источником конституционного права являются содержащие конституционно-правовые нормы акты, принимаемые Президентом Российской Федерации. Согласно Конституции Российской Федерации (ст. 9) Президент Российской Федерации издает указы и распоряжения. </w:t>
      </w:r>
    </w:p>
    <w:p w:rsidR="0084616A"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Среди нормативных актов, принимаемых Президентом Российской Федерации, особое место занимают его указы. Они принимаются </w:t>
      </w:r>
      <w:r w:rsidRPr="00355CAE">
        <w:rPr>
          <w:rFonts w:ascii="Times New Roman" w:hAnsi="Times New Roman" w:cs="Times New Roman"/>
          <w:sz w:val="28"/>
          <w:szCs w:val="28"/>
        </w:rPr>
        <w:lastRenderedPageBreak/>
        <w:t xml:space="preserve">Президентом в процессе осуществления им повседневного государственного руководства и регулируют вопросы, связанные с осуществлением его полномочий. </w:t>
      </w:r>
    </w:p>
    <w:p w:rsidR="0084616A"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Наряду с указами Президент Российской Федерации издает распоряжения. Они, как правило, являются ненормативными актами и охватывают частные, хотя нередко и весьма значимые вопросы. В них могут содержаться, например, конкретные поручения, вытекающие из законодательных актов. </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Среди источников конституционного права важное место занимают акты палат Федерального Собрания, содержащие конституционно-правовые нормы.</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Особую роль среди актов палат играют утвержденные их постановлениями Регламенты Государственной Думы и Совета Федерации. Регламент </w:t>
      </w:r>
      <w:r w:rsidR="005C5A13">
        <w:rPr>
          <w:rFonts w:ascii="Times New Roman" w:hAnsi="Times New Roman" w:cs="Times New Roman"/>
          <w:sz w:val="28"/>
          <w:szCs w:val="28"/>
        </w:rPr>
        <w:t>–</w:t>
      </w:r>
      <w:r w:rsidRPr="00355CAE">
        <w:rPr>
          <w:rFonts w:ascii="Times New Roman" w:hAnsi="Times New Roman" w:cs="Times New Roman"/>
          <w:sz w:val="28"/>
          <w:szCs w:val="28"/>
        </w:rPr>
        <w:t xml:space="preserve"> это нормативный акт, устанавливающий внутренний распорядок деятельности палаты Федерального Собрания, способы осуществления конституционных полномочий. Принятие регламентов палат предусмотрено Конституцией Российской Федерации (ч. 4 ст. 101), в которой указывается, что каждая из палат принимает свой регламент и решает вопросы внутреннего распорядка своей деятельности.</w:t>
      </w:r>
    </w:p>
    <w:p w:rsidR="005C5A13"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Особое место среди источников конституционного права занимают декларации. В их число входят: Декларация о государственном суверенитете РСФСР от 12 июня 1990 г., принятая I Съездом народных депутатов РСФСР; Декларация о языках народов России от 25 октября 1991 г., п</w:t>
      </w:r>
      <w:r w:rsidR="005C5A13">
        <w:rPr>
          <w:rFonts w:ascii="Times New Roman" w:hAnsi="Times New Roman" w:cs="Times New Roman"/>
          <w:sz w:val="28"/>
          <w:szCs w:val="28"/>
        </w:rPr>
        <w:t>ринята Верховным Советом РСФСР</w:t>
      </w:r>
      <w:r w:rsidRPr="00355CAE">
        <w:rPr>
          <w:rFonts w:ascii="Times New Roman" w:hAnsi="Times New Roman" w:cs="Times New Roman"/>
          <w:sz w:val="28"/>
          <w:szCs w:val="28"/>
        </w:rPr>
        <w:t>; Декларация прав и свобод человека и гражданина от 22 ноября 1991 г., принята постанов</w:t>
      </w:r>
      <w:r w:rsidR="005C5A13">
        <w:rPr>
          <w:rFonts w:ascii="Times New Roman" w:hAnsi="Times New Roman" w:cs="Times New Roman"/>
          <w:sz w:val="28"/>
          <w:szCs w:val="28"/>
        </w:rPr>
        <w:t>лением Верховного Совета РСФСР</w:t>
      </w:r>
      <w:r w:rsidRPr="00355CAE">
        <w:rPr>
          <w:rFonts w:ascii="Times New Roman" w:hAnsi="Times New Roman" w:cs="Times New Roman"/>
          <w:sz w:val="28"/>
          <w:szCs w:val="28"/>
        </w:rPr>
        <w:t xml:space="preserve">, и др. </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Эти декларации имеют конституционно-правовое значение. В них, как правило, формулируются принципы, обязательные для всего конституционно-правового развития государства, провозглашаются новые концепции, определяющие развитие государственности, содержащие принципы, которые признаются необходимыми для политики в определенной сфере и которым должно быть подчинено соответствующее законодательство.</w:t>
      </w:r>
    </w:p>
    <w:p w:rsidR="005C5A13"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В число источников конституционного права входят правовые акты Правительства Российской Федерации, содержащие конституционно-правовые нормы. На основании и во исполнение Конституции Российской Федерации, федеральных законов, нормативных указов Президента Российской Федерации Правительство Российской Федерации издает постановления и распоряжения (ст. 115 Конституции Российской Федерации). </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Одной из особенностей источников конституционного права Российской Федерации является включение в их число некоторых законодательных актов бывшего Союза ССР, действующих в той части, в </w:t>
      </w:r>
      <w:r w:rsidRPr="00355CAE">
        <w:rPr>
          <w:rFonts w:ascii="Times New Roman" w:hAnsi="Times New Roman" w:cs="Times New Roman"/>
          <w:sz w:val="28"/>
          <w:szCs w:val="28"/>
        </w:rPr>
        <w:lastRenderedPageBreak/>
        <w:t>которой они не противоречат Конституции и другим законам Российской Федерации.</w:t>
      </w:r>
    </w:p>
    <w:p w:rsidR="009F0246" w:rsidRPr="00355CAE"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Наряду с общепризнанными принципами и нормами международного права составной частью правовой системы Российской Федерации являются международные договоры Российской Федерации. Они </w:t>
      </w:r>
      <w:r w:rsidR="005C5A13">
        <w:rPr>
          <w:rFonts w:ascii="Times New Roman" w:hAnsi="Times New Roman" w:cs="Times New Roman"/>
          <w:sz w:val="28"/>
          <w:szCs w:val="28"/>
        </w:rPr>
        <w:t>–</w:t>
      </w:r>
      <w:r w:rsidRPr="00355CAE">
        <w:rPr>
          <w:rFonts w:ascii="Times New Roman" w:hAnsi="Times New Roman" w:cs="Times New Roman"/>
          <w:sz w:val="28"/>
          <w:szCs w:val="28"/>
        </w:rPr>
        <w:t xml:space="preserve"> существенный элемент стабильности международного правопорядка и отношений России с зарубежными странами, функционирования правового государства.</w:t>
      </w:r>
    </w:p>
    <w:p w:rsidR="005C5A13" w:rsidRDefault="009F0246" w:rsidP="00355CAE">
      <w:pPr>
        <w:ind w:firstLine="709"/>
        <w:jc w:val="both"/>
        <w:rPr>
          <w:rFonts w:ascii="Times New Roman" w:hAnsi="Times New Roman" w:cs="Times New Roman"/>
          <w:sz w:val="28"/>
          <w:szCs w:val="28"/>
        </w:rPr>
      </w:pPr>
      <w:r w:rsidRPr="005C5A13">
        <w:rPr>
          <w:rFonts w:ascii="Times New Roman" w:hAnsi="Times New Roman" w:cs="Times New Roman"/>
          <w:i/>
          <w:sz w:val="28"/>
          <w:szCs w:val="28"/>
        </w:rPr>
        <w:t>Федерально-региональные источники конституционного права</w:t>
      </w:r>
      <w:r w:rsidRPr="00355CAE">
        <w:rPr>
          <w:rFonts w:ascii="Times New Roman" w:hAnsi="Times New Roman" w:cs="Times New Roman"/>
          <w:sz w:val="28"/>
          <w:szCs w:val="28"/>
        </w:rPr>
        <w:t xml:space="preserve">. Характеризуя источники конституционного права, следует выделить такой их специфический вид, как договоры, являющиеся одним из средств конституционно-правового регулирования общественных отношений наряду с федеральной и региональными конституциями, уставами субъектов Федерации, иными законодательными и другими нормативными правовыми актами. </w:t>
      </w:r>
    </w:p>
    <w:p w:rsidR="005C5A13"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Конституция Российской Федерации предусматривает три вида федерально-региональных конституционно-правовых договоров, различающихся по предмету и составу участников (ч. 3 ст. 11 и ч. 2 и 3 ст. 78): </w:t>
      </w:r>
    </w:p>
    <w:p w:rsidR="005C5A13"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1) федеральные договоры </w:t>
      </w:r>
      <w:r w:rsidR="005C5A13">
        <w:rPr>
          <w:rFonts w:ascii="Times New Roman" w:hAnsi="Times New Roman" w:cs="Times New Roman"/>
          <w:sz w:val="28"/>
          <w:szCs w:val="28"/>
        </w:rPr>
        <w:t>–</w:t>
      </w:r>
      <w:r w:rsidRPr="00355CAE">
        <w:rPr>
          <w:rFonts w:ascii="Times New Roman" w:hAnsi="Times New Roman" w:cs="Times New Roman"/>
          <w:sz w:val="28"/>
          <w:szCs w:val="28"/>
        </w:rPr>
        <w:t xml:space="preserve"> коллективные договоры между органами государственной власти Российской Федерации и органами государственной власти ее субъектов; </w:t>
      </w:r>
    </w:p>
    <w:p w:rsidR="005C5A13" w:rsidRDefault="009F0246"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2) договоры между органами государственной власти Российской Федерации и органами государственной власти конкрет</w:t>
      </w:r>
      <w:r w:rsidR="00355CAE" w:rsidRPr="00355CAE">
        <w:rPr>
          <w:rFonts w:ascii="Times New Roman" w:hAnsi="Times New Roman" w:cs="Times New Roman"/>
          <w:sz w:val="28"/>
          <w:szCs w:val="28"/>
        </w:rPr>
        <w:t xml:space="preserve">ных ее субъектов о разграничении предметов ведения и полномочий между органами государственной власти Российской Федерации и органами государственной власти ее конкретных субъектов; </w:t>
      </w:r>
    </w:p>
    <w:p w:rsidR="005C5A13"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3) соглашения между федеральными органами исполнительной власти и органами исполнительной власти субъектов Федерации о передаче федеральными органами исполнительной власти части своих полномочий органам исполнительной власти субъектов Федерации или о передаче органами исполнительной власти субъектов части своих полномочий федеральным органам исполнительной власти. </w:t>
      </w:r>
    </w:p>
    <w:p w:rsidR="005C5A13" w:rsidRDefault="00355CAE" w:rsidP="00355CAE">
      <w:pPr>
        <w:ind w:firstLine="709"/>
        <w:jc w:val="both"/>
        <w:rPr>
          <w:rFonts w:ascii="Times New Roman" w:hAnsi="Times New Roman" w:cs="Times New Roman"/>
          <w:sz w:val="28"/>
          <w:szCs w:val="28"/>
        </w:rPr>
      </w:pPr>
      <w:r w:rsidRPr="005C5A13">
        <w:rPr>
          <w:rFonts w:ascii="Times New Roman" w:hAnsi="Times New Roman" w:cs="Times New Roman"/>
          <w:i/>
          <w:sz w:val="28"/>
          <w:szCs w:val="28"/>
        </w:rPr>
        <w:t>Региональные источники конституционного права</w:t>
      </w:r>
      <w:r w:rsidRPr="00355CAE">
        <w:rPr>
          <w:rFonts w:ascii="Times New Roman" w:hAnsi="Times New Roman" w:cs="Times New Roman"/>
          <w:sz w:val="28"/>
          <w:szCs w:val="28"/>
        </w:rPr>
        <w:t xml:space="preserve">. Региональные источники конституционного права действуют только на территории соответствующих субъектов Федерации. В их число входят: конституции республик в составе Российской Федерации, уставы других субъектов Федерации, а также содержащие конституционно-правовые нормы региональные законы и другие правовые акты органов государственной власти субъектов Федерации, договоры и соглашения, заключенные между ними. </w:t>
      </w:r>
    </w:p>
    <w:p w:rsidR="005C5A13"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В системе нормативных правовых актов каждого субъекта Федерации особое место занимает конституция (в республиках) и устав (в краях, областях, городах федерального значения, в автономной области и в автономных округах), которые имеют высшую юридическую силу по </w:t>
      </w:r>
      <w:r w:rsidRPr="00355CAE">
        <w:rPr>
          <w:rFonts w:ascii="Times New Roman" w:hAnsi="Times New Roman" w:cs="Times New Roman"/>
          <w:sz w:val="28"/>
          <w:szCs w:val="28"/>
        </w:rPr>
        <w:lastRenderedPageBreak/>
        <w:t xml:space="preserve">отношению ко всем другим актам соответствующего субъекта и носят учредительный характер. </w:t>
      </w:r>
    </w:p>
    <w:p w:rsidR="009F0246" w:rsidRPr="00355CAE"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Среди региональных источников конституционного права важное место занимают законы республик, краев, областей, городов федерального значения, автономной области и автономных округов, содержащие нормы конституционного права.</w:t>
      </w:r>
    </w:p>
    <w:p w:rsidR="005C5A13"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Наряду с региональными в практике встречаются источники конституционного права, носящие регионально-местный характер. К ним можно отнести договоры между субъектами Федерации и действующими на их территории органами местного самоуправления. </w:t>
      </w:r>
    </w:p>
    <w:p w:rsidR="005C5A13" w:rsidRDefault="00355CAE" w:rsidP="00355CAE">
      <w:pPr>
        <w:ind w:firstLine="709"/>
        <w:jc w:val="both"/>
        <w:rPr>
          <w:rFonts w:ascii="Times New Roman" w:hAnsi="Times New Roman" w:cs="Times New Roman"/>
          <w:sz w:val="28"/>
          <w:szCs w:val="28"/>
        </w:rPr>
      </w:pPr>
      <w:r w:rsidRPr="005C5A13">
        <w:rPr>
          <w:rFonts w:ascii="Times New Roman" w:hAnsi="Times New Roman" w:cs="Times New Roman"/>
          <w:i/>
          <w:sz w:val="28"/>
          <w:szCs w:val="28"/>
        </w:rPr>
        <w:t>Местные источники</w:t>
      </w:r>
      <w:r w:rsidRPr="00355CAE">
        <w:rPr>
          <w:rFonts w:ascii="Times New Roman" w:hAnsi="Times New Roman" w:cs="Times New Roman"/>
          <w:sz w:val="28"/>
          <w:szCs w:val="28"/>
        </w:rPr>
        <w:t xml:space="preserve"> конституционного права действуют только на территории соответствующих административно</w:t>
      </w:r>
      <w:r w:rsidR="005C5A13">
        <w:rPr>
          <w:rFonts w:ascii="Times New Roman" w:hAnsi="Times New Roman" w:cs="Times New Roman"/>
          <w:sz w:val="28"/>
          <w:szCs w:val="28"/>
        </w:rPr>
        <w:t>-</w:t>
      </w:r>
      <w:r w:rsidRPr="00355CAE">
        <w:rPr>
          <w:rFonts w:ascii="Times New Roman" w:hAnsi="Times New Roman" w:cs="Times New Roman"/>
          <w:sz w:val="28"/>
          <w:szCs w:val="28"/>
        </w:rPr>
        <w:t xml:space="preserve">территориальных единиц субъектов Федерации. В их число входят: уставы муниципальных образований, содержащие конституционно-правовые нормы, правовые акты местного самоуправления, договоры и соглашения, заключаемые между муниципальными образованиями. </w:t>
      </w:r>
    </w:p>
    <w:p w:rsidR="005C5A13"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В ряде субъектов Федерации наряду с органами местного самоуправления предусматривается существование и местных органов государственной власти. </w:t>
      </w:r>
    </w:p>
    <w:p w:rsidR="00355CAE" w:rsidRPr="00355CAE"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Акты органов государственной власти, содержащие конституционно-правовые нормы, также являются источниками конституционного права. </w:t>
      </w:r>
    </w:p>
    <w:p w:rsidR="005C5A13"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 xml:space="preserve">К числу источников конституционного права относятся постановления Конституционного Суда Российской Федерации, в которых устанавливается соответствие Конституции России конституций и уставов субъектов Федерации, законов и других нормативных актов, а, кроме того, разрешаются споры о компетенции, дается толкование Конституции. </w:t>
      </w:r>
    </w:p>
    <w:p w:rsidR="00355CAE" w:rsidRDefault="00355CAE" w:rsidP="00355CAE">
      <w:pPr>
        <w:ind w:firstLine="709"/>
        <w:jc w:val="both"/>
        <w:rPr>
          <w:rFonts w:ascii="Times New Roman" w:hAnsi="Times New Roman" w:cs="Times New Roman"/>
          <w:sz w:val="28"/>
          <w:szCs w:val="28"/>
        </w:rPr>
      </w:pPr>
      <w:r w:rsidRPr="00355CAE">
        <w:rPr>
          <w:rFonts w:ascii="Times New Roman" w:hAnsi="Times New Roman" w:cs="Times New Roman"/>
          <w:sz w:val="28"/>
          <w:szCs w:val="28"/>
        </w:rPr>
        <w:t>Хотя с формальной точки зрения Конституционный Суд не относится к числу правотворческих органов, акты которого по юридической силе стояли бы выше актов парламента и Президента, но по существу он таковым является. Существует презумпция конституционности каждого закона, но любые акты или их отдельные положения, признанные Судом неконституционными, утрачивают силу.</w:t>
      </w:r>
    </w:p>
    <w:p w:rsidR="00F12DA4" w:rsidRDefault="00F12DA4" w:rsidP="00355CAE">
      <w:pPr>
        <w:ind w:firstLine="709"/>
        <w:jc w:val="both"/>
        <w:rPr>
          <w:rFonts w:ascii="Times New Roman" w:hAnsi="Times New Roman" w:cs="Times New Roman"/>
          <w:sz w:val="28"/>
          <w:szCs w:val="28"/>
        </w:rPr>
      </w:pPr>
    </w:p>
    <w:p w:rsidR="00F12DA4" w:rsidRDefault="00F12DA4" w:rsidP="00355CAE">
      <w:pPr>
        <w:ind w:firstLine="709"/>
        <w:jc w:val="both"/>
        <w:rPr>
          <w:rFonts w:ascii="Times New Roman" w:hAnsi="Times New Roman" w:cs="Times New Roman"/>
          <w:b/>
          <w:sz w:val="28"/>
          <w:szCs w:val="28"/>
        </w:rPr>
      </w:pPr>
      <w:r w:rsidRPr="00F12DA4">
        <w:rPr>
          <w:rFonts w:ascii="Times New Roman" w:hAnsi="Times New Roman" w:cs="Times New Roman"/>
          <w:b/>
          <w:sz w:val="28"/>
          <w:szCs w:val="28"/>
        </w:rPr>
        <w:t>3. Система нормативных источников отрасли конституционного права</w:t>
      </w:r>
      <w:r>
        <w:rPr>
          <w:rFonts w:ascii="Times New Roman" w:hAnsi="Times New Roman" w:cs="Times New Roman"/>
          <w:b/>
          <w:sz w:val="28"/>
          <w:szCs w:val="28"/>
        </w:rPr>
        <w:t>.</w:t>
      </w:r>
    </w:p>
    <w:p w:rsidR="00F12DA4" w:rsidRDefault="00F12DA4" w:rsidP="00F12DA4">
      <w:pPr>
        <w:ind w:firstLine="709"/>
        <w:jc w:val="both"/>
        <w:rPr>
          <w:rFonts w:ascii="Times New Roman" w:hAnsi="Times New Roman" w:cs="Times New Roman"/>
          <w:sz w:val="28"/>
          <w:szCs w:val="28"/>
        </w:rPr>
      </w:pPr>
      <w:r>
        <w:rPr>
          <w:rFonts w:ascii="Times New Roman" w:hAnsi="Times New Roman" w:cs="Times New Roman"/>
          <w:sz w:val="28"/>
          <w:szCs w:val="28"/>
        </w:rPr>
        <w:t>Источники конституционного права находятся в иерархической соподчиненности. Место конкретного источника в иерархии источников конституционного права, как правило, устанавливается самой конституцией либо является следствием сложившейся правоприменительной практики и правовых традиций.</w:t>
      </w:r>
    </w:p>
    <w:p w:rsidR="00F12DA4" w:rsidRDefault="00F12DA4" w:rsidP="00F12DA4">
      <w:pPr>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источников зависит также от формы государственного устройства страны. В федеративных государствах, где имеются конституция и система законодательства не только на уровне федерации, но и в каждом ее </w:t>
      </w:r>
      <w:r>
        <w:rPr>
          <w:rFonts w:ascii="Times New Roman" w:hAnsi="Times New Roman" w:cs="Times New Roman"/>
          <w:sz w:val="28"/>
          <w:szCs w:val="28"/>
        </w:rPr>
        <w:lastRenderedPageBreak/>
        <w:t>субъекте, в систему источников конституционного права входят и соответствующие учредительные акты федерации и ее субъектов.</w:t>
      </w:r>
    </w:p>
    <w:p w:rsidR="00F12DA4" w:rsidRDefault="00F12DA4" w:rsidP="00F12DA4">
      <w:pPr>
        <w:ind w:firstLine="709"/>
        <w:jc w:val="both"/>
        <w:rPr>
          <w:rFonts w:ascii="Times New Roman" w:hAnsi="Times New Roman" w:cs="Times New Roman"/>
          <w:sz w:val="28"/>
          <w:szCs w:val="28"/>
        </w:rPr>
      </w:pPr>
      <w:r>
        <w:rPr>
          <w:rFonts w:ascii="Times New Roman" w:hAnsi="Times New Roman" w:cs="Times New Roman"/>
          <w:sz w:val="28"/>
          <w:szCs w:val="28"/>
        </w:rPr>
        <w:t>Иерархия нормативных актов, призванная устранить возможные коллизии между ними, устанавливается правилами, создаваемыми исключительно конституционным правом и является отражением иерархии самих государственных органов. Место и роль нормативных актов определенной разновидности в системе нормативных актов государства зависят от места и роли соответствующих органов государства в общей системе государственных органов.</w:t>
      </w:r>
    </w:p>
    <w:p w:rsidR="007A1C49" w:rsidRPr="007A1C49" w:rsidRDefault="00F12DA4" w:rsidP="007A1C49">
      <w:pPr>
        <w:ind w:firstLine="709"/>
        <w:jc w:val="both"/>
        <w:rPr>
          <w:rFonts w:ascii="Times New Roman" w:hAnsi="Times New Roman" w:cs="Times New Roman"/>
          <w:sz w:val="28"/>
          <w:szCs w:val="28"/>
        </w:rPr>
      </w:pPr>
      <w:r w:rsidRPr="007A1C49">
        <w:rPr>
          <w:rFonts w:ascii="Times New Roman" w:hAnsi="Times New Roman" w:cs="Times New Roman"/>
          <w:sz w:val="28"/>
          <w:szCs w:val="28"/>
        </w:rPr>
        <w:t xml:space="preserve">Система нормативных правовых актов – совокупность нормативных правовых актов, принимаемых (издаваемых) и реализуемых в </w:t>
      </w:r>
      <w:r w:rsidR="007A1C49" w:rsidRPr="007A1C49">
        <w:rPr>
          <w:rFonts w:ascii="Times New Roman" w:hAnsi="Times New Roman" w:cs="Times New Roman"/>
          <w:sz w:val="28"/>
          <w:szCs w:val="28"/>
        </w:rPr>
        <w:t>государстве</w:t>
      </w:r>
      <w:r w:rsidRPr="007A1C49">
        <w:rPr>
          <w:rFonts w:ascii="Times New Roman" w:hAnsi="Times New Roman" w:cs="Times New Roman"/>
          <w:sz w:val="28"/>
          <w:szCs w:val="28"/>
        </w:rPr>
        <w:t xml:space="preserve">, связанных отношениями соподчиненности и координации. </w:t>
      </w:r>
    </w:p>
    <w:p w:rsidR="00F12DA4" w:rsidRPr="007A1C49" w:rsidRDefault="00F12DA4" w:rsidP="007A1C49">
      <w:pPr>
        <w:ind w:firstLine="709"/>
        <w:jc w:val="both"/>
        <w:rPr>
          <w:rFonts w:ascii="Times New Roman" w:hAnsi="Times New Roman" w:cs="Times New Roman"/>
          <w:sz w:val="28"/>
          <w:szCs w:val="28"/>
        </w:rPr>
      </w:pPr>
      <w:r w:rsidRPr="007A1C49">
        <w:rPr>
          <w:rFonts w:ascii="Times New Roman" w:hAnsi="Times New Roman" w:cs="Times New Roman"/>
          <w:sz w:val="28"/>
          <w:szCs w:val="28"/>
        </w:rPr>
        <w:t>Система нормативных правовых актов в Донецкой Народной Республике устанавливается на основе их различия по видам и форме, а также с учетом различных уровней государственной власти и организации местного самоуправления</w:t>
      </w:r>
      <w:r w:rsidR="007A1C49" w:rsidRPr="007A1C49">
        <w:rPr>
          <w:rFonts w:ascii="Times New Roman" w:hAnsi="Times New Roman" w:cs="Times New Roman"/>
          <w:sz w:val="28"/>
          <w:szCs w:val="28"/>
        </w:rPr>
        <w:t xml:space="preserve"> в соответствии с Законом ДНР «О нормативных правовых актах» от 07.08.2015. В Российской Федерации такого закона нет.</w:t>
      </w:r>
    </w:p>
    <w:p w:rsidR="007A1C49" w:rsidRPr="007A1C49" w:rsidRDefault="007A1C49" w:rsidP="007A1C49">
      <w:pPr>
        <w:autoSpaceDE w:val="0"/>
        <w:autoSpaceDN w:val="0"/>
        <w:adjustRightInd w:val="0"/>
        <w:ind w:firstLine="709"/>
        <w:jc w:val="both"/>
        <w:rPr>
          <w:rFonts w:ascii="Times New Roman" w:hAnsi="Times New Roman" w:cs="Times New Roman"/>
          <w:sz w:val="28"/>
          <w:szCs w:val="28"/>
        </w:rPr>
      </w:pPr>
      <w:r w:rsidRPr="007A1C49">
        <w:rPr>
          <w:rFonts w:ascii="Times New Roman" w:hAnsi="Times New Roman" w:cs="Times New Roman"/>
          <w:sz w:val="28"/>
          <w:szCs w:val="28"/>
        </w:rPr>
        <w:t xml:space="preserve">Виды: </w:t>
      </w:r>
    </w:p>
    <w:p w:rsidR="007A1C49" w:rsidRPr="007A1C49" w:rsidRDefault="007A1C49" w:rsidP="007A1C49">
      <w:pPr>
        <w:autoSpaceDE w:val="0"/>
        <w:autoSpaceDN w:val="0"/>
        <w:adjustRightInd w:val="0"/>
        <w:ind w:firstLine="709"/>
        <w:jc w:val="both"/>
        <w:rPr>
          <w:rFonts w:ascii="Times New Roman" w:hAnsi="Times New Roman" w:cs="Times New Roman"/>
          <w:sz w:val="28"/>
          <w:szCs w:val="28"/>
        </w:rPr>
      </w:pPr>
      <w:r w:rsidRPr="007A1C49">
        <w:rPr>
          <w:rFonts w:ascii="Times New Roman" w:hAnsi="Times New Roman" w:cs="Times New Roman"/>
          <w:sz w:val="28"/>
          <w:szCs w:val="28"/>
        </w:rPr>
        <w:t xml:space="preserve">1. Нормативные правовые акты подразделяются на </w:t>
      </w:r>
      <w:r w:rsidRPr="007A1C49">
        <w:rPr>
          <w:rFonts w:ascii="Times New Roman" w:hAnsi="Times New Roman" w:cs="Times New Roman"/>
          <w:b/>
          <w:i/>
          <w:sz w:val="28"/>
          <w:szCs w:val="28"/>
        </w:rPr>
        <w:t>законы и подзаконные нормативные правовые акты</w:t>
      </w:r>
      <w:r w:rsidRPr="007A1C49">
        <w:rPr>
          <w:rFonts w:ascii="Times New Roman" w:hAnsi="Times New Roman" w:cs="Times New Roman"/>
          <w:sz w:val="28"/>
          <w:szCs w:val="28"/>
        </w:rPr>
        <w:t xml:space="preserve">. Законы регулируют наиболее значимые общественные отношения. Законы могут приниматься в форме кодексов, содержащих все правовые нормы или большую часть правовых норм, регулирующих определенную сферу (отрасль) общественных отношений. Подзаконные нормативные правовые акты принимаются (издаются) на основании и во исполнение законов и не могут им противоречить. </w:t>
      </w:r>
    </w:p>
    <w:p w:rsidR="007A1C49" w:rsidRPr="007A1C49" w:rsidRDefault="007A1C49" w:rsidP="007A1C49">
      <w:pPr>
        <w:ind w:firstLine="709"/>
        <w:jc w:val="both"/>
        <w:rPr>
          <w:rFonts w:ascii="Times New Roman" w:hAnsi="Times New Roman" w:cs="Times New Roman"/>
          <w:sz w:val="28"/>
          <w:szCs w:val="28"/>
          <w:lang w:eastAsia="ru-RU"/>
        </w:rPr>
      </w:pPr>
      <w:r w:rsidRPr="007A1C49">
        <w:rPr>
          <w:rFonts w:ascii="Times New Roman" w:hAnsi="Times New Roman" w:cs="Times New Roman"/>
          <w:b/>
          <w:bCs/>
          <w:i/>
          <w:iCs/>
          <w:sz w:val="28"/>
          <w:szCs w:val="28"/>
          <w:lang w:eastAsia="ru-RU"/>
        </w:rPr>
        <w:t xml:space="preserve">Закон </w:t>
      </w:r>
      <w:r w:rsidRPr="007A1C49">
        <w:rPr>
          <w:rFonts w:ascii="Times New Roman" w:hAnsi="Times New Roman" w:cs="Times New Roman"/>
          <w:sz w:val="28"/>
          <w:szCs w:val="28"/>
          <w:shd w:val="clear" w:color="auto" w:fill="FFFFFF"/>
        </w:rPr>
        <w:t>–</w:t>
      </w:r>
      <w:r w:rsidRPr="007A1C49">
        <w:rPr>
          <w:rFonts w:ascii="Times New Roman" w:hAnsi="Times New Roman" w:cs="Times New Roman"/>
          <w:b/>
          <w:bCs/>
          <w:i/>
          <w:iCs/>
          <w:sz w:val="28"/>
          <w:szCs w:val="28"/>
          <w:lang w:eastAsia="ru-RU"/>
        </w:rPr>
        <w:t> </w:t>
      </w:r>
      <w:r w:rsidRPr="007A1C49">
        <w:rPr>
          <w:rFonts w:ascii="Times New Roman" w:hAnsi="Times New Roman" w:cs="Times New Roman"/>
          <w:sz w:val="28"/>
          <w:szCs w:val="28"/>
          <w:lang w:eastAsia="ru-RU"/>
        </w:rPr>
        <w:t>это нормативный акт, принятый в особом порядке высшим представительным органом законодательной власти либо непосредственным волеизъявлением населения путем референдума и регулирующий наиболее важные и устойчивые общественные отношения. Законы составляют </w:t>
      </w:r>
      <w:r w:rsidRPr="007A1C49">
        <w:rPr>
          <w:rFonts w:ascii="Times New Roman" w:hAnsi="Times New Roman" w:cs="Times New Roman"/>
          <w:b/>
          <w:bCs/>
          <w:i/>
          <w:iCs/>
          <w:sz w:val="28"/>
          <w:szCs w:val="28"/>
          <w:lang w:eastAsia="ru-RU"/>
        </w:rPr>
        <w:t>основу правовой системы государства, </w:t>
      </w:r>
      <w:r w:rsidRPr="007A1C49">
        <w:rPr>
          <w:rFonts w:ascii="Times New Roman" w:hAnsi="Times New Roman" w:cs="Times New Roman"/>
          <w:sz w:val="28"/>
          <w:szCs w:val="28"/>
          <w:lang w:eastAsia="ru-RU"/>
        </w:rPr>
        <w:t>ее центральную часть.</w:t>
      </w:r>
    </w:p>
    <w:p w:rsidR="007A1C49" w:rsidRPr="007A1C49" w:rsidRDefault="007A1C49" w:rsidP="007A1C49">
      <w:pPr>
        <w:ind w:firstLine="709"/>
        <w:jc w:val="both"/>
        <w:rPr>
          <w:rFonts w:ascii="Times New Roman" w:hAnsi="Times New Roman" w:cs="Times New Roman"/>
          <w:sz w:val="28"/>
          <w:szCs w:val="28"/>
        </w:rPr>
      </w:pPr>
      <w:r w:rsidRPr="007A1C49">
        <w:rPr>
          <w:rFonts w:ascii="Times New Roman" w:hAnsi="Times New Roman" w:cs="Times New Roman"/>
          <w:b/>
          <w:bCs/>
          <w:i/>
          <w:sz w:val="28"/>
          <w:szCs w:val="28"/>
        </w:rPr>
        <w:t>Конституционные (органические) законы</w:t>
      </w:r>
      <w:r w:rsidRPr="007A1C49">
        <w:rPr>
          <w:rFonts w:ascii="Times New Roman" w:hAnsi="Times New Roman" w:cs="Times New Roman"/>
          <w:sz w:val="28"/>
          <w:szCs w:val="28"/>
          <w:shd w:val="clear" w:color="auto" w:fill="FFFFFF"/>
        </w:rPr>
        <w:t>–</w:t>
      </w:r>
      <w:r w:rsidRPr="007A1C49">
        <w:rPr>
          <w:rFonts w:ascii="Times New Roman" w:hAnsi="Times New Roman" w:cs="Times New Roman"/>
          <w:sz w:val="28"/>
          <w:szCs w:val="28"/>
        </w:rPr>
        <w:t xml:space="preserve"> особенные нормативно-правовые акты в системе национального законодательства, которые по политико-правовому содержанию, предмету правового регулирования  и юридической силе занимают особенное место, после Конституции органически развивая и продолжая ее. Они являются своеобразными спутниками Конституции и входят в систему конституционного законодательства.</w:t>
      </w:r>
    </w:p>
    <w:p w:rsidR="007A1C49" w:rsidRPr="007A1C49" w:rsidRDefault="007A1C49" w:rsidP="007A1C49">
      <w:pPr>
        <w:autoSpaceDE w:val="0"/>
        <w:autoSpaceDN w:val="0"/>
        <w:adjustRightInd w:val="0"/>
        <w:ind w:firstLine="709"/>
        <w:jc w:val="both"/>
        <w:rPr>
          <w:rFonts w:ascii="Times New Roman" w:hAnsi="Times New Roman" w:cs="Times New Roman"/>
          <w:sz w:val="28"/>
          <w:szCs w:val="28"/>
        </w:rPr>
      </w:pPr>
      <w:r w:rsidRPr="007A1C49">
        <w:rPr>
          <w:rFonts w:ascii="Times New Roman" w:hAnsi="Times New Roman" w:cs="Times New Roman"/>
          <w:sz w:val="28"/>
          <w:szCs w:val="28"/>
        </w:rPr>
        <w:t xml:space="preserve">2. Нормативные правовые акты подразделяются на </w:t>
      </w:r>
      <w:r w:rsidRPr="007A1C49">
        <w:rPr>
          <w:rFonts w:ascii="Times New Roman" w:hAnsi="Times New Roman" w:cs="Times New Roman"/>
          <w:b/>
          <w:i/>
          <w:sz w:val="28"/>
          <w:szCs w:val="28"/>
        </w:rPr>
        <w:t>основные, производные, вспомогательные и дополнительные</w:t>
      </w:r>
      <w:r w:rsidRPr="007A1C49">
        <w:rPr>
          <w:rFonts w:ascii="Times New Roman" w:hAnsi="Times New Roman" w:cs="Times New Roman"/>
          <w:sz w:val="28"/>
          <w:szCs w:val="28"/>
        </w:rPr>
        <w:t xml:space="preserve">. </w:t>
      </w:r>
    </w:p>
    <w:p w:rsidR="007A1C49" w:rsidRPr="007A1C49" w:rsidRDefault="007A1C49" w:rsidP="007A1C49">
      <w:pPr>
        <w:autoSpaceDE w:val="0"/>
        <w:autoSpaceDN w:val="0"/>
        <w:adjustRightInd w:val="0"/>
        <w:ind w:firstLine="709"/>
        <w:jc w:val="both"/>
        <w:rPr>
          <w:rFonts w:ascii="Times New Roman" w:hAnsi="Times New Roman" w:cs="Times New Roman"/>
          <w:sz w:val="28"/>
          <w:szCs w:val="28"/>
        </w:rPr>
      </w:pPr>
      <w:r w:rsidRPr="007A1C49">
        <w:rPr>
          <w:rFonts w:ascii="Times New Roman" w:hAnsi="Times New Roman" w:cs="Times New Roman"/>
          <w:sz w:val="28"/>
          <w:szCs w:val="28"/>
        </w:rPr>
        <w:t xml:space="preserve">Основным является: </w:t>
      </w:r>
    </w:p>
    <w:p w:rsidR="007A1C49" w:rsidRPr="007A1C49" w:rsidRDefault="007A1C49" w:rsidP="007A1C49">
      <w:pPr>
        <w:autoSpaceDE w:val="0"/>
        <w:autoSpaceDN w:val="0"/>
        <w:adjustRightInd w:val="0"/>
        <w:ind w:firstLine="709"/>
        <w:jc w:val="both"/>
        <w:rPr>
          <w:rFonts w:ascii="Times New Roman" w:hAnsi="Times New Roman" w:cs="Times New Roman"/>
          <w:sz w:val="28"/>
          <w:szCs w:val="28"/>
        </w:rPr>
      </w:pPr>
      <w:r w:rsidRPr="007A1C49">
        <w:rPr>
          <w:rFonts w:ascii="Times New Roman" w:hAnsi="Times New Roman" w:cs="Times New Roman"/>
          <w:sz w:val="28"/>
          <w:szCs w:val="28"/>
        </w:rPr>
        <w:t xml:space="preserve">1) нормативный правовой акт, имеющий самостоятельное значение по отношению к другим нормативным правовым актам;  </w:t>
      </w:r>
    </w:p>
    <w:p w:rsidR="007A1C49" w:rsidRPr="007A1C49" w:rsidRDefault="007A1C49" w:rsidP="007A1C49">
      <w:pPr>
        <w:autoSpaceDE w:val="0"/>
        <w:autoSpaceDN w:val="0"/>
        <w:adjustRightInd w:val="0"/>
        <w:ind w:firstLine="709"/>
        <w:jc w:val="both"/>
        <w:rPr>
          <w:rFonts w:ascii="Times New Roman" w:hAnsi="Times New Roman" w:cs="Times New Roman"/>
          <w:sz w:val="28"/>
          <w:szCs w:val="28"/>
        </w:rPr>
      </w:pPr>
      <w:r w:rsidRPr="007A1C49">
        <w:rPr>
          <w:rFonts w:ascii="Times New Roman" w:hAnsi="Times New Roman" w:cs="Times New Roman"/>
          <w:sz w:val="28"/>
          <w:szCs w:val="28"/>
        </w:rPr>
        <w:lastRenderedPageBreak/>
        <w:t xml:space="preserve">2) нормативный правовой акт, которым утверждается другой нормативный правовой акт;  </w:t>
      </w:r>
    </w:p>
    <w:p w:rsidR="007A1C49" w:rsidRPr="007A1C49" w:rsidRDefault="007A1C49" w:rsidP="007A1C49">
      <w:pPr>
        <w:ind w:firstLine="709"/>
        <w:jc w:val="both"/>
        <w:rPr>
          <w:rFonts w:ascii="Times New Roman" w:hAnsi="Times New Roman" w:cs="Times New Roman"/>
          <w:sz w:val="28"/>
          <w:szCs w:val="28"/>
        </w:rPr>
      </w:pPr>
      <w:r w:rsidRPr="007A1C49">
        <w:rPr>
          <w:rFonts w:ascii="Times New Roman" w:hAnsi="Times New Roman" w:cs="Times New Roman"/>
          <w:sz w:val="28"/>
          <w:szCs w:val="28"/>
        </w:rPr>
        <w:t>3) нормативный правовой акт, в который вносятся изменения, отменяется или разъясняется другим нормативным правовым актом.</w:t>
      </w:r>
    </w:p>
    <w:p w:rsidR="007A1C49" w:rsidRPr="007A1C49" w:rsidRDefault="007A1C49" w:rsidP="007A1C49">
      <w:pPr>
        <w:ind w:firstLine="709"/>
        <w:jc w:val="both"/>
        <w:rPr>
          <w:rFonts w:ascii="Times New Roman" w:eastAsia="Times New Roman" w:hAnsi="Times New Roman" w:cs="Times New Roman"/>
          <w:sz w:val="28"/>
          <w:szCs w:val="28"/>
          <w:lang w:eastAsia="ru-RU"/>
        </w:rPr>
      </w:pPr>
      <w:r w:rsidRPr="007A1C49">
        <w:rPr>
          <w:rFonts w:ascii="Times New Roman" w:eastAsia="Times New Roman" w:hAnsi="Times New Roman" w:cs="Times New Roman"/>
          <w:sz w:val="28"/>
          <w:szCs w:val="28"/>
          <w:lang w:eastAsia="ru-RU"/>
        </w:rPr>
        <w:t>Основные нормативные правовые акты Народного Совета Донецкой Народной Республики принимаются в форме законов и постановлений.</w:t>
      </w:r>
    </w:p>
    <w:p w:rsidR="007A1C49" w:rsidRPr="007A1C49" w:rsidRDefault="007A1C49" w:rsidP="007A1C49">
      <w:pPr>
        <w:ind w:firstLine="709"/>
        <w:jc w:val="both"/>
        <w:rPr>
          <w:rFonts w:ascii="Times New Roman" w:eastAsia="Times New Roman" w:hAnsi="Times New Roman" w:cs="Times New Roman"/>
          <w:sz w:val="28"/>
          <w:szCs w:val="28"/>
          <w:lang w:eastAsia="ru-RU"/>
        </w:rPr>
      </w:pPr>
      <w:r w:rsidRPr="007A1C49">
        <w:rPr>
          <w:rFonts w:ascii="Times New Roman" w:eastAsia="Times New Roman" w:hAnsi="Times New Roman" w:cs="Times New Roman"/>
          <w:sz w:val="28"/>
          <w:szCs w:val="28"/>
          <w:lang w:eastAsia="ru-RU"/>
        </w:rPr>
        <w:t>Основные нормативные правовые акты Главы Донецкой Народной Республики издаются в форме указов (постановлений) и распоряжений. Указы Главы Донецкой Народной Республики о введении военного положения и о введении чрезвычайного положения на всей территории Донецкой Народной Республики или в отдельных ее местностях подлежат утверждению Народным Советом Донецкой Народной Республики в порядке, предусмотренном законодательством Донецкой Народной Республики.</w:t>
      </w:r>
    </w:p>
    <w:p w:rsidR="007A1C49" w:rsidRPr="007A1C49" w:rsidRDefault="007A1C49" w:rsidP="007A1C49">
      <w:pPr>
        <w:ind w:firstLine="709"/>
        <w:jc w:val="both"/>
        <w:rPr>
          <w:rFonts w:ascii="Times New Roman" w:eastAsia="Times New Roman" w:hAnsi="Times New Roman" w:cs="Times New Roman"/>
          <w:sz w:val="28"/>
          <w:szCs w:val="28"/>
          <w:lang w:eastAsia="ru-RU"/>
        </w:rPr>
      </w:pPr>
      <w:r w:rsidRPr="007A1C49">
        <w:rPr>
          <w:rFonts w:ascii="Times New Roman" w:eastAsia="Times New Roman" w:hAnsi="Times New Roman" w:cs="Times New Roman"/>
          <w:sz w:val="28"/>
          <w:szCs w:val="28"/>
          <w:lang w:eastAsia="ru-RU"/>
        </w:rPr>
        <w:t>Основные нормативные правовые акты Правительства Донецкой Народной Республики издаются в форме постановлений и распоряжений. Нормативные правовые акты Правительства Донецкой Народной Республики издаются на основании и во исполнение Конституции Донецкой Народной Республики, законов и указов Главы Донецкой Народной Республики.</w:t>
      </w:r>
    </w:p>
    <w:p w:rsidR="007A1C49" w:rsidRPr="007A1C49" w:rsidRDefault="007A1C49" w:rsidP="007A1C49">
      <w:pPr>
        <w:ind w:firstLine="709"/>
        <w:jc w:val="both"/>
        <w:rPr>
          <w:rFonts w:ascii="Times New Roman" w:eastAsia="Times New Roman" w:hAnsi="Times New Roman" w:cs="Times New Roman"/>
          <w:sz w:val="28"/>
          <w:szCs w:val="28"/>
          <w:lang w:eastAsia="ru-RU"/>
        </w:rPr>
      </w:pPr>
      <w:r w:rsidRPr="007A1C49">
        <w:rPr>
          <w:rFonts w:ascii="Times New Roman" w:eastAsia="Times New Roman" w:hAnsi="Times New Roman" w:cs="Times New Roman"/>
          <w:sz w:val="28"/>
          <w:szCs w:val="28"/>
          <w:lang w:eastAsia="ru-RU"/>
        </w:rPr>
        <w:t xml:space="preserve"> Основные нормативные правовые акты государственных органов исполнительной власти издаются в форме постановлений и приказов. Нормативные правовые акты государственных органов исполнительной власти издаются на основании и во исполнение Конституции Донецкой Народной Республики, законов, указов Главы Донецкой Народной Республики и постановлений Правительства Донецкой Народной Республики</w:t>
      </w:r>
    </w:p>
    <w:p w:rsidR="007A1C49" w:rsidRPr="007A1C49" w:rsidRDefault="007A1C49" w:rsidP="007A1C49">
      <w:pPr>
        <w:autoSpaceDE w:val="0"/>
        <w:autoSpaceDN w:val="0"/>
        <w:adjustRightInd w:val="0"/>
        <w:ind w:firstLine="709"/>
        <w:jc w:val="both"/>
        <w:rPr>
          <w:rFonts w:ascii="Times New Roman" w:hAnsi="Times New Roman" w:cs="Times New Roman"/>
          <w:sz w:val="28"/>
          <w:szCs w:val="28"/>
        </w:rPr>
      </w:pPr>
      <w:r w:rsidRPr="007A1C49">
        <w:rPr>
          <w:rFonts w:ascii="Times New Roman" w:hAnsi="Times New Roman" w:cs="Times New Roman"/>
          <w:sz w:val="28"/>
          <w:szCs w:val="28"/>
        </w:rPr>
        <w:t xml:space="preserve">3. Нормативные правовые акты, утверждаемые другими нормативными правовыми актами, являются </w:t>
      </w:r>
      <w:r w:rsidRPr="007A1C49">
        <w:rPr>
          <w:rFonts w:ascii="Times New Roman" w:hAnsi="Times New Roman" w:cs="Times New Roman"/>
          <w:b/>
          <w:i/>
          <w:sz w:val="28"/>
          <w:szCs w:val="28"/>
        </w:rPr>
        <w:t>производными нормативными правовыми актами.</w:t>
      </w:r>
      <w:r w:rsidRPr="007A1C49">
        <w:rPr>
          <w:rFonts w:ascii="Times New Roman" w:hAnsi="Times New Roman" w:cs="Times New Roman"/>
          <w:sz w:val="28"/>
          <w:szCs w:val="28"/>
        </w:rPr>
        <w:t xml:space="preserve"> Производные нормативные правовые акты принимаются (издаются) в форме правил, порядков, положений, инструкций, регламентов, а также в иной форме, установленной законодательством Донецкой Народной Республики. </w:t>
      </w:r>
    </w:p>
    <w:p w:rsidR="001307AA" w:rsidRPr="001307AA" w:rsidRDefault="001307AA" w:rsidP="001307AA">
      <w:pPr>
        <w:autoSpaceDE w:val="0"/>
        <w:autoSpaceDN w:val="0"/>
        <w:adjustRightInd w:val="0"/>
        <w:ind w:firstLine="709"/>
        <w:jc w:val="both"/>
        <w:rPr>
          <w:rFonts w:ascii="Times New Roman" w:hAnsi="Times New Roman" w:cs="Times New Roman"/>
          <w:sz w:val="28"/>
          <w:szCs w:val="28"/>
        </w:rPr>
      </w:pPr>
      <w:r w:rsidRPr="001307AA">
        <w:rPr>
          <w:rFonts w:ascii="Times New Roman" w:hAnsi="Times New Roman" w:cs="Times New Roman"/>
          <w:sz w:val="28"/>
          <w:szCs w:val="28"/>
        </w:rPr>
        <w:t xml:space="preserve">4. В форме правил принимаются (издаются) нормативные правовые акты, определяющие требования к осуществлению какой-либо деятельности (совершению каких-либо действий). </w:t>
      </w:r>
    </w:p>
    <w:p w:rsidR="001307AA" w:rsidRPr="001307AA" w:rsidRDefault="001307AA" w:rsidP="001307AA">
      <w:pPr>
        <w:autoSpaceDE w:val="0"/>
        <w:autoSpaceDN w:val="0"/>
        <w:adjustRightInd w:val="0"/>
        <w:ind w:firstLine="709"/>
        <w:jc w:val="both"/>
        <w:rPr>
          <w:rFonts w:ascii="Times New Roman" w:hAnsi="Times New Roman" w:cs="Times New Roman"/>
          <w:sz w:val="28"/>
          <w:szCs w:val="28"/>
        </w:rPr>
      </w:pPr>
      <w:r w:rsidRPr="001307AA">
        <w:rPr>
          <w:rFonts w:ascii="Times New Roman" w:hAnsi="Times New Roman" w:cs="Times New Roman"/>
          <w:sz w:val="28"/>
          <w:szCs w:val="28"/>
        </w:rPr>
        <w:t xml:space="preserve">5. В форме порядков принимаются (издаются) нормативные правовые акты, определяющие последовательность организации и осуществления какой-либо деятельности (совершения каких-либо действий). </w:t>
      </w:r>
    </w:p>
    <w:p w:rsidR="001307AA" w:rsidRPr="001307AA" w:rsidRDefault="001307AA" w:rsidP="001307AA">
      <w:pPr>
        <w:autoSpaceDE w:val="0"/>
        <w:autoSpaceDN w:val="0"/>
        <w:adjustRightInd w:val="0"/>
        <w:ind w:firstLine="709"/>
        <w:jc w:val="both"/>
        <w:rPr>
          <w:rFonts w:ascii="Times New Roman" w:hAnsi="Times New Roman" w:cs="Times New Roman"/>
          <w:sz w:val="28"/>
          <w:szCs w:val="28"/>
        </w:rPr>
      </w:pPr>
      <w:r w:rsidRPr="001307AA">
        <w:rPr>
          <w:rFonts w:ascii="Times New Roman" w:hAnsi="Times New Roman" w:cs="Times New Roman"/>
          <w:sz w:val="28"/>
          <w:szCs w:val="28"/>
        </w:rPr>
        <w:t>6. В форме положений принимаются (издаются) нормативные правовые акты, определяющие статус каких-либо органов государственной власти, органов местного самоуправления, их структурных подразделений.</w:t>
      </w:r>
    </w:p>
    <w:p w:rsidR="001307AA" w:rsidRPr="001307AA" w:rsidRDefault="001307AA" w:rsidP="001307AA">
      <w:pPr>
        <w:autoSpaceDE w:val="0"/>
        <w:autoSpaceDN w:val="0"/>
        <w:adjustRightInd w:val="0"/>
        <w:ind w:firstLine="709"/>
        <w:jc w:val="both"/>
        <w:rPr>
          <w:rFonts w:ascii="Times New Roman" w:hAnsi="Times New Roman" w:cs="Times New Roman"/>
          <w:sz w:val="28"/>
          <w:szCs w:val="28"/>
        </w:rPr>
      </w:pPr>
      <w:r w:rsidRPr="001307AA">
        <w:rPr>
          <w:rFonts w:ascii="Times New Roman" w:hAnsi="Times New Roman" w:cs="Times New Roman"/>
          <w:sz w:val="28"/>
          <w:szCs w:val="28"/>
        </w:rPr>
        <w:t>7. В форме регламентов принимаются нормативные правовые акты, определяющие порядок деятельности органов государственной власти, органов местного самоуправления, их структурных подразделений.</w:t>
      </w:r>
    </w:p>
    <w:p w:rsidR="007A1C49" w:rsidRPr="001307AA" w:rsidRDefault="001307AA" w:rsidP="001307AA">
      <w:pPr>
        <w:ind w:firstLine="709"/>
        <w:jc w:val="both"/>
        <w:rPr>
          <w:rFonts w:ascii="Times New Roman" w:hAnsi="Times New Roman" w:cs="Times New Roman"/>
          <w:sz w:val="28"/>
          <w:szCs w:val="28"/>
        </w:rPr>
      </w:pPr>
      <w:r w:rsidRPr="001307AA">
        <w:rPr>
          <w:rFonts w:ascii="Times New Roman" w:hAnsi="Times New Roman" w:cs="Times New Roman"/>
          <w:sz w:val="28"/>
          <w:szCs w:val="28"/>
        </w:rPr>
        <w:t xml:space="preserve">8. Нормативные правовые акты подразделяются на общие и специальные. Общие нормативные правовые акты распространяют свое </w:t>
      </w:r>
      <w:r w:rsidRPr="001307AA">
        <w:rPr>
          <w:rFonts w:ascii="Times New Roman" w:hAnsi="Times New Roman" w:cs="Times New Roman"/>
          <w:sz w:val="28"/>
          <w:szCs w:val="28"/>
        </w:rPr>
        <w:lastRenderedPageBreak/>
        <w:t>действие на всех лиц, а специальные нормативные правовые акты – на определенную категорию лиц.</w:t>
      </w:r>
    </w:p>
    <w:p w:rsidR="001307AA" w:rsidRPr="001307AA" w:rsidRDefault="001307AA" w:rsidP="001307AA">
      <w:pPr>
        <w:ind w:firstLine="709"/>
        <w:jc w:val="both"/>
        <w:rPr>
          <w:rFonts w:ascii="Times New Roman" w:eastAsia="Times New Roman" w:hAnsi="Times New Roman" w:cs="Times New Roman"/>
          <w:sz w:val="28"/>
          <w:szCs w:val="28"/>
          <w:lang w:eastAsia="ru-RU"/>
        </w:rPr>
      </w:pPr>
      <w:r w:rsidRPr="001307AA">
        <w:rPr>
          <w:rFonts w:ascii="Times New Roman" w:eastAsia="Times New Roman" w:hAnsi="Times New Roman" w:cs="Times New Roman"/>
          <w:sz w:val="28"/>
          <w:szCs w:val="28"/>
          <w:lang w:eastAsia="ru-RU"/>
        </w:rPr>
        <w:t>Законы и иные нормативные правовые акты, принимаемые (издаваемые) в Донецкой Народной Республике, не должны противоречить Конституции Донецкой Народной Республики. Нормативные правовые акты Главы Донецкой Народной Республики, Народного Совета Донецкой Народной Республики и Правительства Донецкой Народной Республики не должны противоречить Конституции и законам Донецкой Народной Республики.</w:t>
      </w:r>
    </w:p>
    <w:p w:rsidR="001307AA" w:rsidRPr="001307AA" w:rsidRDefault="001307AA" w:rsidP="001307AA">
      <w:pPr>
        <w:ind w:firstLine="709"/>
        <w:jc w:val="both"/>
        <w:rPr>
          <w:rFonts w:ascii="Times New Roman" w:eastAsia="Times New Roman" w:hAnsi="Times New Roman" w:cs="Times New Roman"/>
          <w:sz w:val="28"/>
          <w:szCs w:val="28"/>
          <w:lang w:eastAsia="ru-RU"/>
        </w:rPr>
      </w:pPr>
      <w:r w:rsidRPr="001307AA">
        <w:rPr>
          <w:rFonts w:ascii="Times New Roman" w:eastAsia="Times New Roman" w:hAnsi="Times New Roman" w:cs="Times New Roman"/>
          <w:sz w:val="28"/>
          <w:szCs w:val="28"/>
          <w:lang w:eastAsia="ru-RU"/>
        </w:rPr>
        <w:t>Указы Главы Донецкой Народной Республики, восполняющие пробелы в сфере регулирования законами, не обладают юридической силой закона и действуют до принятия соответствующих законов.</w:t>
      </w:r>
    </w:p>
    <w:p w:rsidR="001307AA" w:rsidRPr="001307AA" w:rsidRDefault="001307AA" w:rsidP="001307AA">
      <w:pPr>
        <w:ind w:firstLine="709"/>
        <w:jc w:val="both"/>
        <w:rPr>
          <w:rFonts w:ascii="Times New Roman" w:eastAsia="Times New Roman" w:hAnsi="Times New Roman" w:cs="Times New Roman"/>
          <w:sz w:val="28"/>
          <w:szCs w:val="28"/>
          <w:lang w:eastAsia="ru-RU"/>
        </w:rPr>
      </w:pPr>
      <w:r w:rsidRPr="001307AA">
        <w:rPr>
          <w:rFonts w:ascii="Times New Roman" w:eastAsia="Times New Roman" w:hAnsi="Times New Roman" w:cs="Times New Roman"/>
          <w:sz w:val="28"/>
          <w:szCs w:val="28"/>
          <w:lang w:eastAsia="ru-RU"/>
        </w:rPr>
        <w:t>Нормативные правовые акты Правительства Донецкой Народной Республики не должны противоречить Конституции и законам Донецкой Народной Республики, указам Главы Донецкой Народной Республики и постановлениям Народного Совета Донецкой Народной Республики.</w:t>
      </w:r>
    </w:p>
    <w:p w:rsidR="001307AA" w:rsidRPr="001307AA" w:rsidRDefault="001307AA" w:rsidP="001307AA">
      <w:pPr>
        <w:ind w:firstLine="709"/>
        <w:jc w:val="both"/>
        <w:rPr>
          <w:rFonts w:ascii="Times New Roman" w:hAnsi="Times New Roman" w:cs="Times New Roman"/>
          <w:sz w:val="28"/>
          <w:szCs w:val="28"/>
        </w:rPr>
      </w:pPr>
      <w:r w:rsidRPr="001307AA">
        <w:rPr>
          <w:rFonts w:ascii="Times New Roman" w:hAnsi="Times New Roman" w:cs="Times New Roman"/>
          <w:sz w:val="28"/>
          <w:szCs w:val="28"/>
        </w:rPr>
        <w:t>В случаях, когда для выполнения международных обязательств Донецкой Народной Республики требуется имплементация норм международного права, вступивших в силу в Донецкой Народной Республике, правотворческими органами Донецкой Народной Республики принимаются (издаются) соответствующие нормативные правовые акты.</w:t>
      </w:r>
    </w:p>
    <w:p w:rsidR="001307AA" w:rsidRPr="001307AA" w:rsidRDefault="001307AA" w:rsidP="001307AA">
      <w:pPr>
        <w:ind w:firstLine="709"/>
        <w:jc w:val="both"/>
        <w:rPr>
          <w:rFonts w:ascii="Times New Roman" w:eastAsia="Times New Roman" w:hAnsi="Times New Roman" w:cs="Times New Roman"/>
          <w:sz w:val="28"/>
          <w:szCs w:val="28"/>
          <w:lang w:eastAsia="ru-RU"/>
        </w:rPr>
      </w:pPr>
      <w:r w:rsidRPr="001307AA">
        <w:rPr>
          <w:rFonts w:ascii="Times New Roman" w:eastAsia="Times New Roman" w:hAnsi="Times New Roman" w:cs="Times New Roman"/>
          <w:sz w:val="28"/>
          <w:szCs w:val="28"/>
          <w:lang w:eastAsia="ru-RU"/>
        </w:rPr>
        <w:t>Нормативные правовые акты, направленные на выполнение международных обязательств, предусмотренных международными правовыми актами, принимаются (издаются) в случаях, если:</w:t>
      </w:r>
    </w:p>
    <w:p w:rsidR="001307AA" w:rsidRPr="001307AA" w:rsidRDefault="001307AA" w:rsidP="001307AA">
      <w:pPr>
        <w:ind w:firstLine="709"/>
        <w:jc w:val="both"/>
        <w:rPr>
          <w:rFonts w:ascii="Times New Roman" w:eastAsia="Times New Roman" w:hAnsi="Times New Roman" w:cs="Times New Roman"/>
          <w:sz w:val="28"/>
          <w:szCs w:val="28"/>
          <w:lang w:eastAsia="ru-RU"/>
        </w:rPr>
      </w:pPr>
      <w:r w:rsidRPr="001307AA">
        <w:rPr>
          <w:rFonts w:ascii="Times New Roman" w:eastAsia="Times New Roman" w:hAnsi="Times New Roman" w:cs="Times New Roman"/>
          <w:sz w:val="28"/>
          <w:szCs w:val="28"/>
          <w:lang w:eastAsia="ru-RU"/>
        </w:rPr>
        <w:t>1) предметом международных правовых актов являются вопросы, относящиеся к сфере правового регулирования, но неурегулированные нормативными правовыми актами Донецкой Народной Республики, либо нормативные правовые акты Донецкой Народной Республики противоречат указанным международным правовым актам;</w:t>
      </w:r>
    </w:p>
    <w:p w:rsidR="001307AA" w:rsidRPr="001307AA" w:rsidRDefault="001307AA" w:rsidP="001307AA">
      <w:pPr>
        <w:ind w:firstLine="709"/>
        <w:jc w:val="both"/>
        <w:rPr>
          <w:rFonts w:ascii="Times New Roman" w:eastAsia="Times New Roman" w:hAnsi="Times New Roman" w:cs="Times New Roman"/>
          <w:sz w:val="28"/>
          <w:szCs w:val="28"/>
          <w:lang w:eastAsia="ru-RU"/>
        </w:rPr>
      </w:pPr>
      <w:r w:rsidRPr="001307AA">
        <w:rPr>
          <w:rFonts w:ascii="Times New Roman" w:eastAsia="Times New Roman" w:hAnsi="Times New Roman" w:cs="Times New Roman"/>
          <w:sz w:val="28"/>
          <w:szCs w:val="28"/>
          <w:lang w:eastAsia="ru-RU"/>
        </w:rPr>
        <w:t>2) выполнение международных обязательств, принятых в соответствии с международными правовыми актами, невозможно без принятия (издания) соответствующих нормативных правовых актов Донецкой Народной Республики;</w:t>
      </w:r>
    </w:p>
    <w:p w:rsidR="001307AA" w:rsidRPr="001307AA" w:rsidRDefault="001307AA" w:rsidP="001307AA">
      <w:pPr>
        <w:ind w:firstLine="709"/>
        <w:jc w:val="both"/>
        <w:rPr>
          <w:rFonts w:ascii="Times New Roman" w:eastAsia="Times New Roman" w:hAnsi="Times New Roman" w:cs="Times New Roman"/>
          <w:sz w:val="28"/>
          <w:szCs w:val="28"/>
          <w:lang w:eastAsia="ru-RU"/>
        </w:rPr>
      </w:pPr>
      <w:r w:rsidRPr="001307AA">
        <w:rPr>
          <w:rFonts w:ascii="Times New Roman" w:eastAsia="Times New Roman" w:hAnsi="Times New Roman" w:cs="Times New Roman"/>
          <w:sz w:val="28"/>
          <w:szCs w:val="28"/>
          <w:lang w:eastAsia="ru-RU"/>
        </w:rPr>
        <w:t>3) в соответствии с международным договором Донецкой Народной Республики требуется принятие (издание) соответствующего нормативного правового акта Донецкой Народной Республики.</w:t>
      </w:r>
    </w:p>
    <w:p w:rsidR="001307AA" w:rsidRPr="001307AA" w:rsidRDefault="001307AA" w:rsidP="001307AA">
      <w:pPr>
        <w:autoSpaceDE w:val="0"/>
        <w:autoSpaceDN w:val="0"/>
        <w:adjustRightInd w:val="0"/>
        <w:ind w:firstLine="709"/>
        <w:jc w:val="both"/>
        <w:rPr>
          <w:rFonts w:ascii="Times New Roman" w:hAnsi="Times New Roman" w:cs="Times New Roman"/>
          <w:sz w:val="28"/>
          <w:szCs w:val="28"/>
        </w:rPr>
      </w:pPr>
      <w:r w:rsidRPr="001307AA">
        <w:rPr>
          <w:rFonts w:ascii="Times New Roman" w:hAnsi="Times New Roman" w:cs="Times New Roman"/>
          <w:sz w:val="28"/>
          <w:szCs w:val="28"/>
        </w:rPr>
        <w:t xml:space="preserve">Особое место среди источников конституционного права занимают </w:t>
      </w:r>
      <w:r w:rsidRPr="001307AA">
        <w:rPr>
          <w:rFonts w:ascii="Times New Roman" w:hAnsi="Times New Roman" w:cs="Times New Roman"/>
          <w:b/>
          <w:i/>
          <w:sz w:val="28"/>
          <w:szCs w:val="28"/>
        </w:rPr>
        <w:t>решения референдума</w:t>
      </w:r>
      <w:r w:rsidRPr="001307AA">
        <w:rPr>
          <w:rFonts w:ascii="Times New Roman" w:hAnsi="Times New Roman" w:cs="Times New Roman"/>
          <w:sz w:val="28"/>
          <w:szCs w:val="28"/>
        </w:rPr>
        <w:t>. К сожалению, ни Российская Федерация, ни Донецкая Народная Республика не являются странами массовых референдумов.</w:t>
      </w:r>
    </w:p>
    <w:p w:rsidR="001307AA" w:rsidRPr="001307AA" w:rsidRDefault="001307AA" w:rsidP="001307AA">
      <w:pPr>
        <w:autoSpaceDE w:val="0"/>
        <w:autoSpaceDN w:val="0"/>
        <w:adjustRightInd w:val="0"/>
        <w:ind w:firstLine="709"/>
        <w:jc w:val="both"/>
        <w:rPr>
          <w:rFonts w:ascii="Times New Roman" w:hAnsi="Times New Roman" w:cs="Times New Roman"/>
          <w:sz w:val="28"/>
          <w:szCs w:val="28"/>
        </w:rPr>
      </w:pPr>
      <w:r w:rsidRPr="001307AA">
        <w:rPr>
          <w:rFonts w:ascii="Times New Roman" w:hAnsi="Times New Roman" w:cs="Times New Roman"/>
          <w:sz w:val="28"/>
          <w:szCs w:val="28"/>
        </w:rPr>
        <w:t xml:space="preserve">Референдум </w:t>
      </w:r>
      <w:r w:rsidRPr="001307AA">
        <w:rPr>
          <w:rFonts w:ascii="Times New Roman" w:hAnsi="Times New Roman" w:cs="Times New Roman"/>
          <w:sz w:val="28"/>
          <w:szCs w:val="28"/>
          <w:shd w:val="clear" w:color="auto" w:fill="FFFFFF"/>
        </w:rPr>
        <w:t>–</w:t>
      </w:r>
      <w:r w:rsidRPr="001307AA">
        <w:rPr>
          <w:rFonts w:ascii="Times New Roman" w:hAnsi="Times New Roman" w:cs="Times New Roman"/>
          <w:sz w:val="28"/>
          <w:szCs w:val="28"/>
        </w:rPr>
        <w:t xml:space="preserve"> это непосредственное волеизъявление народа, направленное на установление, изменение или отмену правовых норм. Это способ принятия гражданами путем голосования законов и  иных решений по важным вопросам общегосударственного и местного значения. Референдум - </w:t>
      </w:r>
      <w:r w:rsidRPr="001307AA">
        <w:rPr>
          <w:rFonts w:ascii="Times New Roman" w:hAnsi="Times New Roman" w:cs="Times New Roman"/>
          <w:sz w:val="28"/>
          <w:szCs w:val="28"/>
        </w:rPr>
        <w:lastRenderedPageBreak/>
        <w:t>особенный вид правотворчества, когда верховным законодателем, творцом права выступает народ, минуя представительские и другие органы власти.</w:t>
      </w:r>
    </w:p>
    <w:p w:rsidR="001307AA" w:rsidRDefault="001307AA" w:rsidP="001307AA">
      <w:pPr>
        <w:ind w:firstLine="709"/>
        <w:jc w:val="both"/>
        <w:rPr>
          <w:rFonts w:ascii="Times New Roman" w:hAnsi="Times New Roman" w:cs="Times New Roman"/>
          <w:sz w:val="28"/>
          <w:szCs w:val="28"/>
        </w:rPr>
      </w:pPr>
      <w:r w:rsidRPr="001307AA">
        <w:rPr>
          <w:rFonts w:ascii="Times New Roman" w:hAnsi="Times New Roman" w:cs="Times New Roman"/>
          <w:sz w:val="28"/>
          <w:szCs w:val="28"/>
        </w:rPr>
        <w:t>Характеризуя виды источников конституционного права, следует выделить и такой специфический вид, как Федеративный договор от 31 марта 1992 г., включающий статьи о разграничении предметов ведения и полномочий между федеральными органами государственной власти и органами власти. К источникам отрасли конституционного права относятся акты представительных органов местного самоуправления, содержащие конституционно-правовые нормы (уставы, положения). Источниками конституционного права считаются постановления Конституционного суда Российской Федерации. На их основе утрачивают силу правовые акты, признанные не соответствующими Конституции. Среди источников конституционного права России обычай занимает незначительное место. Отдельным примером может служить Федеральный закон «Об общих принципах организации общин малочисленных народов Севера, Сибири, и Дальнего Востока Российской Федерации» (2000 г. ст.4), предусматривающий, что решения по вопросам внутренней организации общины и взаимоотношений между ее членами могут приниматься на основании традиций и обычаев малочисленных народов, не противоречащих законодательству Российской Федерации и ее субъектов и не наносящих ущерба интересам других этносов и граждан.</w:t>
      </w:r>
    </w:p>
    <w:p w:rsidR="00A84DA8" w:rsidRPr="001307AA" w:rsidRDefault="00A84DA8" w:rsidP="001307AA">
      <w:pPr>
        <w:ind w:firstLine="709"/>
        <w:jc w:val="both"/>
        <w:rPr>
          <w:rFonts w:ascii="Times New Roman" w:hAnsi="Times New Roman" w:cs="Times New Roman"/>
          <w:sz w:val="28"/>
          <w:szCs w:val="28"/>
        </w:rPr>
      </w:pPr>
    </w:p>
    <w:p w:rsidR="00355CAE" w:rsidRPr="00355CAE" w:rsidRDefault="00A84DA8" w:rsidP="00A84DA8">
      <w:pPr>
        <w:ind w:firstLine="709"/>
        <w:rPr>
          <w:rFonts w:ascii="Times New Roman" w:hAnsi="Times New Roman" w:cs="Times New Roman"/>
          <w:sz w:val="28"/>
          <w:szCs w:val="28"/>
          <w:lang w:eastAsia="ru-RU"/>
        </w:rPr>
      </w:pPr>
      <w:r>
        <w:rPr>
          <w:rFonts w:ascii="Times New Roman" w:hAnsi="Times New Roman" w:cs="Times New Roman"/>
          <w:b/>
          <w:sz w:val="28"/>
          <w:szCs w:val="28"/>
        </w:rPr>
        <w:t>Контрольные вопросы по теме:</w:t>
      </w:r>
    </w:p>
    <w:p w:rsidR="001307AA" w:rsidRPr="001307AA" w:rsidRDefault="001307AA" w:rsidP="001307AA">
      <w:pPr>
        <w:pStyle w:val="a3"/>
        <w:numPr>
          <w:ilvl w:val="0"/>
          <w:numId w:val="11"/>
        </w:numPr>
        <w:spacing w:after="0" w:line="240" w:lineRule="auto"/>
        <w:ind w:left="426" w:hanging="426"/>
        <w:jc w:val="both"/>
      </w:pPr>
      <w:r w:rsidRPr="001307AA">
        <w:t>Раскрыть понятие, сущность и юридическую природу источников права.</w:t>
      </w:r>
    </w:p>
    <w:p w:rsidR="001307AA" w:rsidRPr="001307AA" w:rsidRDefault="001307AA" w:rsidP="001307AA">
      <w:pPr>
        <w:pStyle w:val="a3"/>
        <w:numPr>
          <w:ilvl w:val="0"/>
          <w:numId w:val="11"/>
        </w:numPr>
        <w:spacing w:after="0" w:line="240" w:lineRule="auto"/>
        <w:ind w:left="426" w:hanging="426"/>
        <w:jc w:val="both"/>
      </w:pPr>
      <w:r w:rsidRPr="001307AA">
        <w:rPr>
          <w:bCs/>
        </w:rPr>
        <w:t>Правовой обычай как источник права, его применение в конституционном праве.</w:t>
      </w:r>
    </w:p>
    <w:p w:rsidR="001307AA" w:rsidRPr="001307AA" w:rsidRDefault="001307AA" w:rsidP="001307AA">
      <w:pPr>
        <w:pStyle w:val="a3"/>
        <w:numPr>
          <w:ilvl w:val="0"/>
          <w:numId w:val="11"/>
        </w:numPr>
        <w:spacing w:after="0" w:line="240" w:lineRule="auto"/>
        <w:ind w:left="426" w:hanging="426"/>
        <w:jc w:val="both"/>
      </w:pPr>
      <w:r w:rsidRPr="001307AA">
        <w:rPr>
          <w:bCs/>
          <w:lang w:eastAsia="ru-RU"/>
        </w:rPr>
        <w:t>Нормативно-правовой акт как основной источник романо-германской правовой семьи.</w:t>
      </w:r>
    </w:p>
    <w:p w:rsidR="001307AA" w:rsidRPr="001307AA" w:rsidRDefault="001307AA" w:rsidP="001307AA">
      <w:pPr>
        <w:pStyle w:val="a3"/>
        <w:numPr>
          <w:ilvl w:val="0"/>
          <w:numId w:val="11"/>
        </w:numPr>
        <w:spacing w:after="0" w:line="240" w:lineRule="auto"/>
        <w:ind w:left="426" w:hanging="426"/>
        <w:jc w:val="both"/>
      </w:pPr>
      <w:r w:rsidRPr="001307AA">
        <w:rPr>
          <w:rFonts w:eastAsia="Times New Roman"/>
          <w:lang w:eastAsia="ru-RU"/>
        </w:rPr>
        <w:t>Юридический прецедент в системе источников права, его применение в конституционном праве.</w:t>
      </w:r>
    </w:p>
    <w:p w:rsidR="001307AA" w:rsidRPr="001307AA" w:rsidRDefault="001307AA" w:rsidP="001307AA">
      <w:pPr>
        <w:pStyle w:val="a3"/>
        <w:numPr>
          <w:ilvl w:val="0"/>
          <w:numId w:val="11"/>
        </w:numPr>
        <w:spacing w:after="0" w:line="240" w:lineRule="auto"/>
        <w:ind w:left="426" w:hanging="426"/>
        <w:jc w:val="both"/>
      </w:pPr>
      <w:r w:rsidRPr="001307AA">
        <w:rPr>
          <w:rFonts w:eastAsia="Times New Roman"/>
          <w:lang w:eastAsia="ru-RU"/>
        </w:rPr>
        <w:t>Договор нормативного содержания, как источник права.</w:t>
      </w:r>
    </w:p>
    <w:p w:rsidR="001307AA" w:rsidRPr="001307AA" w:rsidRDefault="001307AA" w:rsidP="001307AA">
      <w:pPr>
        <w:pStyle w:val="a3"/>
        <w:numPr>
          <w:ilvl w:val="0"/>
          <w:numId w:val="11"/>
        </w:numPr>
        <w:spacing w:after="0" w:line="240" w:lineRule="auto"/>
        <w:ind w:left="426" w:hanging="426"/>
        <w:jc w:val="both"/>
      </w:pPr>
      <w:r w:rsidRPr="001307AA">
        <w:rPr>
          <w:bCs/>
          <w:iCs/>
          <w:lang w:eastAsia="ru-RU"/>
        </w:rPr>
        <w:t>Понятие и сущность правовой доктрины, условия ее применения в конституционном праве.</w:t>
      </w:r>
    </w:p>
    <w:p w:rsidR="001307AA" w:rsidRPr="001307AA" w:rsidRDefault="001307AA" w:rsidP="001307AA">
      <w:pPr>
        <w:pStyle w:val="a3"/>
        <w:numPr>
          <w:ilvl w:val="0"/>
          <w:numId w:val="11"/>
        </w:numPr>
        <w:spacing w:after="0" w:line="240" w:lineRule="auto"/>
        <w:ind w:left="426" w:hanging="426"/>
        <w:jc w:val="both"/>
      </w:pPr>
      <w:r w:rsidRPr="001307AA">
        <w:t>Типология источников конституционного права по Закону ДНР «О нормативных правовых актах».</w:t>
      </w:r>
    </w:p>
    <w:p w:rsidR="00A84DA8" w:rsidRDefault="001307AA" w:rsidP="00A84DA8">
      <w:pPr>
        <w:pStyle w:val="a3"/>
        <w:numPr>
          <w:ilvl w:val="0"/>
          <w:numId w:val="11"/>
        </w:numPr>
        <w:spacing w:after="0" w:line="240" w:lineRule="auto"/>
        <w:ind w:left="426" w:hanging="426"/>
        <w:jc w:val="both"/>
      </w:pPr>
      <w:r w:rsidRPr="00A84DA8">
        <w:t>Декларация как источник конституционного права.</w:t>
      </w:r>
    </w:p>
    <w:p w:rsidR="00B605EE" w:rsidRDefault="001307AA" w:rsidP="00A84DA8">
      <w:pPr>
        <w:pStyle w:val="a3"/>
        <w:numPr>
          <w:ilvl w:val="0"/>
          <w:numId w:val="11"/>
        </w:numPr>
        <w:spacing w:after="0" w:line="240" w:lineRule="auto"/>
        <w:ind w:left="426" w:hanging="426"/>
        <w:jc w:val="both"/>
      </w:pPr>
      <w:r w:rsidRPr="00A84DA8">
        <w:t>Декларация о государственном суверенитете Российской Федерации, ДНР от 07.04.2014.</w:t>
      </w:r>
    </w:p>
    <w:p w:rsidR="00AD5E1E" w:rsidRDefault="00AD5E1E" w:rsidP="00AD5E1E">
      <w:pPr>
        <w:jc w:val="both"/>
      </w:pPr>
    </w:p>
    <w:p w:rsidR="00AD5E1E" w:rsidRDefault="00AD5E1E" w:rsidP="00AD5E1E">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AD5E1E" w:rsidRPr="00AD5E1E" w:rsidRDefault="00AD5E1E" w:rsidP="00AD5E1E">
      <w:pPr>
        <w:pStyle w:val="a3"/>
        <w:numPr>
          <w:ilvl w:val="0"/>
          <w:numId w:val="12"/>
        </w:numPr>
        <w:spacing w:after="0" w:line="240" w:lineRule="auto"/>
        <w:ind w:left="426" w:hanging="426"/>
        <w:jc w:val="both"/>
        <w:rPr>
          <w:color w:val="auto"/>
        </w:rPr>
      </w:pPr>
      <w:hyperlink r:id="rId7" w:tgtFrame="_blank" w:history="1">
        <w:r w:rsidRPr="00AD5E1E">
          <w:rPr>
            <w:rStyle w:val="a6"/>
            <w:color w:val="auto"/>
            <w:u w:val="none"/>
          </w:rPr>
          <w:t>Авакьян, С.А. Конституционное право России. Т.1. [Электронный ресурс] – URL : pdf</w:t>
        </w:r>
      </w:hyperlink>
      <w:r w:rsidRPr="00AD5E1E">
        <w:rPr>
          <w:color w:val="auto"/>
        </w:rPr>
        <w:t xml:space="preserve"> //</w:t>
      </w:r>
      <w:hyperlink r:id="rId8" w:history="1">
        <w:r w:rsidRPr="00AD5E1E">
          <w:rPr>
            <w:rStyle w:val="a6"/>
            <w:color w:val="auto"/>
            <w:u w:val="none"/>
          </w:rPr>
          <w:t>https://vk.com/wall-89850005_39666</w:t>
        </w:r>
      </w:hyperlink>
    </w:p>
    <w:p w:rsidR="00AD5E1E" w:rsidRPr="00AD5E1E" w:rsidRDefault="00AD5E1E" w:rsidP="00AD5E1E">
      <w:pPr>
        <w:pStyle w:val="a4"/>
        <w:numPr>
          <w:ilvl w:val="0"/>
          <w:numId w:val="12"/>
        </w:numPr>
        <w:shd w:val="clear" w:color="auto" w:fill="FFFFFF"/>
        <w:spacing w:before="0" w:beforeAutospacing="0" w:after="0" w:afterAutospacing="0"/>
        <w:ind w:left="426" w:hanging="426"/>
        <w:jc w:val="both"/>
        <w:rPr>
          <w:color w:val="auto"/>
          <w:sz w:val="28"/>
          <w:szCs w:val="28"/>
        </w:rPr>
      </w:pPr>
      <w:r w:rsidRPr="00AD5E1E">
        <w:rPr>
          <w:color w:val="auto"/>
          <w:sz w:val="28"/>
          <w:szCs w:val="28"/>
        </w:rPr>
        <w:t>Авакьян, С.А. </w:t>
      </w:r>
      <w:hyperlink r:id="rId9" w:anchor="/document/57472329/entry/0" w:history="1">
        <w:r w:rsidRPr="00AD5E1E">
          <w:rPr>
            <w:rStyle w:val="a6"/>
            <w:color w:val="auto"/>
            <w:sz w:val="28"/>
            <w:szCs w:val="28"/>
            <w:u w:val="none"/>
          </w:rPr>
          <w:t>Конституционный лексикон: Государственно-правовой терминологический словарь.</w:t>
        </w:r>
      </w:hyperlink>
      <w:r w:rsidRPr="00AD5E1E">
        <w:rPr>
          <w:color w:val="auto"/>
          <w:sz w:val="28"/>
          <w:szCs w:val="28"/>
        </w:rPr>
        <w:t> </w:t>
      </w:r>
      <w:r w:rsidRPr="00AD5E1E">
        <w:rPr>
          <w:color w:val="auto"/>
          <w:sz w:val="28"/>
          <w:szCs w:val="28"/>
          <w:lang w:eastAsia="en-US"/>
        </w:rPr>
        <w:t xml:space="preserve">[Электронный ресурс] </w:t>
      </w:r>
      <w:r w:rsidRPr="00AD5E1E">
        <w:rPr>
          <w:color w:val="auto"/>
          <w:sz w:val="28"/>
          <w:szCs w:val="28"/>
        </w:rPr>
        <w:t>– «Юстицинформ», 2015 г. –</w:t>
      </w:r>
      <w:r w:rsidRPr="00AD5E1E">
        <w:rPr>
          <w:color w:val="auto"/>
          <w:sz w:val="28"/>
          <w:szCs w:val="28"/>
          <w:lang w:eastAsia="en-US"/>
        </w:rPr>
        <w:t xml:space="preserve"> URL : </w:t>
      </w:r>
      <w:r w:rsidRPr="00AD5E1E">
        <w:rPr>
          <w:color w:val="auto"/>
          <w:sz w:val="28"/>
          <w:szCs w:val="28"/>
        </w:rPr>
        <w:t xml:space="preserve">// </w:t>
      </w:r>
      <w:hyperlink r:id="rId10" w:history="1">
        <w:r w:rsidRPr="00AD5E1E">
          <w:rPr>
            <w:rStyle w:val="a6"/>
            <w:color w:val="auto"/>
            <w:sz w:val="28"/>
            <w:szCs w:val="28"/>
            <w:u w:val="none"/>
          </w:rPr>
          <w:t>https://edu.garant.ru/books/jurist/1/</w:t>
        </w:r>
      </w:hyperlink>
    </w:p>
    <w:p w:rsidR="00AD5E1E" w:rsidRPr="00AD5E1E" w:rsidRDefault="00AD5E1E" w:rsidP="00AD5E1E">
      <w:pPr>
        <w:pStyle w:val="a3"/>
        <w:numPr>
          <w:ilvl w:val="0"/>
          <w:numId w:val="12"/>
        </w:numPr>
        <w:spacing w:after="0" w:line="240" w:lineRule="auto"/>
        <w:ind w:left="426" w:hanging="426"/>
        <w:jc w:val="both"/>
        <w:rPr>
          <w:color w:val="auto"/>
        </w:rPr>
      </w:pPr>
      <w:hyperlink r:id="rId11" w:tgtFrame="_blank" w:history="1">
        <w:r w:rsidRPr="00AD5E1E">
          <w:rPr>
            <w:rStyle w:val="a6"/>
            <w:color w:val="auto"/>
            <w:u w:val="none"/>
          </w:rPr>
          <w:t>Баглай, М.В. Конституционное право Российской Федерации. [Электронный ресурс] М., 2007. – URL: pdf</w:t>
        </w:r>
      </w:hyperlink>
      <w:r w:rsidRPr="00AD5E1E">
        <w:rPr>
          <w:color w:val="auto"/>
        </w:rPr>
        <w:t xml:space="preserve"> //</w:t>
      </w:r>
      <w:hyperlink r:id="rId12" w:history="1">
        <w:r w:rsidRPr="00AD5E1E">
          <w:rPr>
            <w:rStyle w:val="a6"/>
            <w:color w:val="auto"/>
            <w:u w:val="none"/>
          </w:rPr>
          <w:t>https://vk.com/wall-89850005_39666</w:t>
        </w:r>
      </w:hyperlink>
    </w:p>
    <w:p w:rsidR="00AD5E1E" w:rsidRDefault="00AD5E1E" w:rsidP="00AD5E1E">
      <w:pPr>
        <w:pStyle w:val="a3"/>
        <w:numPr>
          <w:ilvl w:val="0"/>
          <w:numId w:val="12"/>
        </w:numPr>
        <w:spacing w:after="0" w:line="240" w:lineRule="auto"/>
        <w:ind w:left="426" w:hanging="426"/>
        <w:jc w:val="both"/>
        <w:rPr>
          <w:b/>
          <w:color w:val="auto"/>
        </w:rPr>
      </w:pPr>
      <w:r>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общ.ред. В. А. Виноградова. – 4-е изд., перераб. и доп. – М. : Издательство Юрайт, 2016. – 246 с.</w:t>
      </w:r>
    </w:p>
    <w:p w:rsidR="00AD5E1E" w:rsidRDefault="00AD5E1E" w:rsidP="00AD5E1E">
      <w:pPr>
        <w:pStyle w:val="a3"/>
        <w:numPr>
          <w:ilvl w:val="0"/>
          <w:numId w:val="12"/>
        </w:numPr>
        <w:spacing w:after="0" w:line="240" w:lineRule="auto"/>
        <w:ind w:left="426" w:hanging="426"/>
        <w:jc w:val="both"/>
        <w:rPr>
          <w:b/>
        </w:rPr>
      </w:pPr>
      <w: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AD5E1E" w:rsidRDefault="00AD5E1E" w:rsidP="00AD5E1E">
      <w:pPr>
        <w:pStyle w:val="a3"/>
        <w:numPr>
          <w:ilvl w:val="0"/>
          <w:numId w:val="12"/>
        </w:numPr>
        <w:spacing w:after="0" w:line="240" w:lineRule="auto"/>
        <w:ind w:left="426" w:hanging="426"/>
        <w:jc w:val="both"/>
        <w:rPr>
          <w:b/>
        </w:rPr>
      </w:pPr>
      <w: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AD5E1E" w:rsidRDefault="00AD5E1E" w:rsidP="00AD5E1E">
      <w:pPr>
        <w:tabs>
          <w:tab w:val="left" w:pos="0"/>
        </w:tabs>
        <w:rPr>
          <w:rFonts w:ascii="Times New Roman" w:hAnsi="Times New Roman" w:cs="Times New Roman"/>
          <w:b/>
          <w:bCs/>
          <w:sz w:val="28"/>
          <w:szCs w:val="28"/>
        </w:rPr>
      </w:pPr>
    </w:p>
    <w:p w:rsidR="00AD5E1E" w:rsidRDefault="00AD5E1E" w:rsidP="00AD5E1E">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AD5E1E" w:rsidRDefault="00AD5E1E" w:rsidP="00AD5E1E">
      <w:pPr>
        <w:pStyle w:val="a3"/>
        <w:numPr>
          <w:ilvl w:val="0"/>
          <w:numId w:val="13"/>
        </w:numPr>
        <w:tabs>
          <w:tab w:val="left" w:pos="0"/>
        </w:tabs>
        <w:ind w:left="426" w:hanging="426"/>
        <w:jc w:val="both"/>
      </w:pPr>
      <w:r w:rsidRPr="00AD5E1E">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AD5E1E" w:rsidRDefault="00AD5E1E" w:rsidP="00AD5E1E">
      <w:pPr>
        <w:pStyle w:val="a3"/>
        <w:numPr>
          <w:ilvl w:val="0"/>
          <w:numId w:val="13"/>
        </w:numPr>
        <w:tabs>
          <w:tab w:val="left" w:pos="0"/>
        </w:tabs>
        <w:ind w:left="426" w:hanging="426"/>
        <w:jc w:val="both"/>
      </w:pPr>
      <w:r w:rsidRPr="00AD5E1E">
        <w:t xml:space="preserve">Конституция </w:t>
      </w:r>
      <w:r w:rsidRPr="00AD5E1E">
        <w:rPr>
          <w:shd w:val="clear" w:color="auto" w:fill="FFFFFF"/>
        </w:rPr>
        <w:t>Донецкой Народной Республики от 30.12.2022 // Официальный сайт Народного Совета Донецкой Народной Республики.</w:t>
      </w:r>
      <w:r w:rsidRPr="00AD5E1E">
        <w:t xml:space="preserve"> [Электронный ресурс] </w:t>
      </w:r>
      <w:r w:rsidRPr="00AD5E1E">
        <w:rPr>
          <w:shd w:val="clear" w:color="auto" w:fill="FFFFFF"/>
        </w:rPr>
        <w:t xml:space="preserve"> – </w:t>
      </w:r>
      <w:r w:rsidRPr="00AD5E1E">
        <w:rPr>
          <w:shd w:val="clear" w:color="auto" w:fill="FFFFFF"/>
          <w:lang w:val="en-US"/>
        </w:rPr>
        <w:t>URL</w:t>
      </w:r>
      <w:r w:rsidRPr="00AD5E1E">
        <w:rPr>
          <w:shd w:val="clear" w:color="auto" w:fill="FFFFFF"/>
        </w:rPr>
        <w:t>:</w:t>
      </w:r>
      <w:hyperlink r:id="rId13" w:history="1">
        <w:r w:rsidRPr="00AD5E1E">
          <w:rPr>
            <w:rStyle w:val="a6"/>
            <w:color w:val="auto"/>
          </w:rPr>
          <w:t>https://dnrsovet.su/konstitutsiya/</w:t>
        </w:r>
      </w:hyperlink>
      <w:r w:rsidRPr="00AD5E1E">
        <w:t>.</w:t>
      </w:r>
    </w:p>
    <w:p w:rsidR="00AD5E1E" w:rsidRPr="00AD5E1E" w:rsidRDefault="00AD5E1E" w:rsidP="00AD5E1E">
      <w:pPr>
        <w:pStyle w:val="a3"/>
        <w:numPr>
          <w:ilvl w:val="0"/>
          <w:numId w:val="13"/>
        </w:numPr>
        <w:tabs>
          <w:tab w:val="left" w:pos="0"/>
        </w:tabs>
        <w:ind w:left="426" w:hanging="426"/>
        <w:jc w:val="both"/>
      </w:pPr>
      <w:r w:rsidRPr="00AD5E1E">
        <w:t xml:space="preserve">О нормативных правовых актах: Закон Донецкой Народной Республики (Принят Постановлением Народного Совета </w:t>
      </w:r>
      <w:r>
        <w:t>07</w:t>
      </w:r>
      <w:r w:rsidRPr="00AD5E1E">
        <w:t>.0</w:t>
      </w:r>
      <w:r>
        <w:t>8</w:t>
      </w:r>
      <w:r w:rsidRPr="00AD5E1E">
        <w:t>.201</w:t>
      </w:r>
      <w:r>
        <w:t xml:space="preserve">5 </w:t>
      </w:r>
      <w:r w:rsidRPr="00AD5E1E">
        <w:t xml:space="preserve">г., с изменениями) </w:t>
      </w:r>
      <w:r w:rsidRPr="00AD5E1E">
        <w:rPr>
          <w:shd w:val="clear" w:color="auto" w:fill="FFFFFF"/>
        </w:rPr>
        <w:t xml:space="preserve">// Официальный сайт Народного Совета Донецкой Народной Республики. – </w:t>
      </w:r>
      <w:r w:rsidRPr="00AD5E1E">
        <w:rPr>
          <w:shd w:val="clear" w:color="auto" w:fill="FFFFFF"/>
          <w:lang w:val="en-US"/>
        </w:rPr>
        <w:t>URL</w:t>
      </w:r>
      <w:r w:rsidRPr="00AD5E1E">
        <w:rPr>
          <w:shd w:val="clear" w:color="auto" w:fill="FFFFFF"/>
        </w:rPr>
        <w:t>:</w:t>
      </w:r>
      <w:hyperlink r:id="rId14" w:history="1">
        <w:r w:rsidRPr="00AD5E1E">
          <w:rPr>
            <w:rStyle w:val="a6"/>
          </w:rPr>
          <w:t>https://dnrsovet.su/zakonodatelnaya-deyatelnost/prinyatye/zakony/zakon-donetskoj-narodnoj-respubliki-o-normativnyh-pravovyh-aktah/</w:t>
        </w:r>
      </w:hyperlink>
      <w:r w:rsidRPr="00AD5E1E">
        <w:t>. – Текст: электронный.</w:t>
      </w:r>
    </w:p>
    <w:sectPr w:rsidR="00AD5E1E" w:rsidRPr="00AD5E1E" w:rsidSect="00393443">
      <w:foot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D15" w:rsidRDefault="005C4D15" w:rsidP="00215702">
      <w:r>
        <w:separator/>
      </w:r>
    </w:p>
  </w:endnote>
  <w:endnote w:type="continuationSeparator" w:id="1">
    <w:p w:rsidR="005C4D15" w:rsidRDefault="005C4D15" w:rsidP="002157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0"/>
      <w:docPartObj>
        <w:docPartGallery w:val="Page Numbers (Bottom of Page)"/>
        <w:docPartUnique/>
      </w:docPartObj>
    </w:sdtPr>
    <w:sdtContent>
      <w:p w:rsidR="00215702" w:rsidRDefault="00215702">
        <w:pPr>
          <w:pStyle w:val="a9"/>
        </w:pPr>
        <w:r w:rsidRPr="00215702">
          <w:rPr>
            <w:rFonts w:ascii="Times New Roman" w:hAnsi="Times New Roman" w:cs="Times New Roman"/>
          </w:rPr>
          <w:fldChar w:fldCharType="begin"/>
        </w:r>
        <w:r w:rsidRPr="00215702">
          <w:rPr>
            <w:rFonts w:ascii="Times New Roman" w:hAnsi="Times New Roman" w:cs="Times New Roman"/>
          </w:rPr>
          <w:instrText xml:space="preserve"> PAGE   \* MERGEFORMAT </w:instrText>
        </w:r>
        <w:r w:rsidRPr="00215702">
          <w:rPr>
            <w:rFonts w:ascii="Times New Roman" w:hAnsi="Times New Roman" w:cs="Times New Roman"/>
          </w:rPr>
          <w:fldChar w:fldCharType="separate"/>
        </w:r>
        <w:r>
          <w:rPr>
            <w:rFonts w:ascii="Times New Roman" w:hAnsi="Times New Roman" w:cs="Times New Roman"/>
            <w:noProof/>
          </w:rPr>
          <w:t>17</w:t>
        </w:r>
        <w:r w:rsidRPr="00215702">
          <w:rPr>
            <w:rFonts w:ascii="Times New Roman" w:hAnsi="Times New Roman" w:cs="Times New Roman"/>
          </w:rPr>
          <w:fldChar w:fldCharType="end"/>
        </w:r>
      </w:p>
    </w:sdtContent>
  </w:sdt>
  <w:p w:rsidR="00215702" w:rsidRDefault="0021570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D15" w:rsidRDefault="005C4D15" w:rsidP="00215702">
      <w:r>
        <w:separator/>
      </w:r>
    </w:p>
  </w:footnote>
  <w:footnote w:type="continuationSeparator" w:id="1">
    <w:p w:rsidR="005C4D15" w:rsidRDefault="005C4D15" w:rsidP="002157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B82AB82C"/>
    <w:lvl w:ilvl="0" w:tplc="9A205286">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B767032"/>
    <w:multiLevelType w:val="hybridMultilevel"/>
    <w:tmpl w:val="EAD0D618"/>
    <w:lvl w:ilvl="0" w:tplc="8B6048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14A07F9C"/>
    <w:multiLevelType w:val="hybridMultilevel"/>
    <w:tmpl w:val="C4C2DC8A"/>
    <w:lvl w:ilvl="0" w:tplc="8B6048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CBD1BC3"/>
    <w:multiLevelType w:val="hybridMultilevel"/>
    <w:tmpl w:val="81064DD4"/>
    <w:lvl w:ilvl="0" w:tplc="DEC4AC46">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44A23C9D"/>
    <w:multiLevelType w:val="hybridMultilevel"/>
    <w:tmpl w:val="3EA0D5A2"/>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432B53"/>
    <w:multiLevelType w:val="hybridMultilevel"/>
    <w:tmpl w:val="754EA362"/>
    <w:lvl w:ilvl="0" w:tplc="8B6048D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47C05C3F"/>
    <w:multiLevelType w:val="hybridMultilevel"/>
    <w:tmpl w:val="0144E51C"/>
    <w:lvl w:ilvl="0" w:tplc="0AC6BED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F855B68"/>
    <w:multiLevelType w:val="hybridMultilevel"/>
    <w:tmpl w:val="F22620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A5C347A"/>
    <w:multiLevelType w:val="hybridMultilevel"/>
    <w:tmpl w:val="B07640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4856731"/>
    <w:multiLevelType w:val="hybridMultilevel"/>
    <w:tmpl w:val="085642F4"/>
    <w:lvl w:ilvl="0" w:tplc="8B6048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1"/>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95ECA"/>
    <w:rsid w:val="00095ECA"/>
    <w:rsid w:val="001307AA"/>
    <w:rsid w:val="00215702"/>
    <w:rsid w:val="0034066B"/>
    <w:rsid w:val="00355CAE"/>
    <w:rsid w:val="00393443"/>
    <w:rsid w:val="003A4448"/>
    <w:rsid w:val="005C4D15"/>
    <w:rsid w:val="005C5A13"/>
    <w:rsid w:val="007A1C49"/>
    <w:rsid w:val="0084616A"/>
    <w:rsid w:val="009F0246"/>
    <w:rsid w:val="00A84DA8"/>
    <w:rsid w:val="00AD5E1E"/>
    <w:rsid w:val="00B605EE"/>
    <w:rsid w:val="00D75CDF"/>
    <w:rsid w:val="00DD1996"/>
    <w:rsid w:val="00DF0A65"/>
    <w:rsid w:val="00EC42FC"/>
    <w:rsid w:val="00F12D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066B"/>
    <w:pPr>
      <w:spacing w:after="200" w:line="276" w:lineRule="auto"/>
      <w:ind w:left="720"/>
      <w:contextualSpacing/>
      <w:jc w:val="left"/>
    </w:pPr>
    <w:rPr>
      <w:rFonts w:ascii="Times New Roman" w:hAnsi="Times New Roman" w:cs="Times New Roman"/>
      <w:color w:val="000000"/>
      <w:sz w:val="28"/>
      <w:szCs w:val="28"/>
    </w:rPr>
  </w:style>
  <w:style w:type="paragraph" w:styleId="a4">
    <w:name w:val="Normal (Web)"/>
    <w:basedOn w:val="a"/>
    <w:uiPriority w:val="99"/>
    <w:semiHidden/>
    <w:unhideWhenUsed/>
    <w:rsid w:val="0034066B"/>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styleId="a5">
    <w:name w:val="Strong"/>
    <w:basedOn w:val="a0"/>
    <w:uiPriority w:val="22"/>
    <w:qFormat/>
    <w:rsid w:val="00DF0A65"/>
    <w:rPr>
      <w:b/>
      <w:bCs/>
    </w:rPr>
  </w:style>
  <w:style w:type="character" w:styleId="a6">
    <w:name w:val="Hyperlink"/>
    <w:basedOn w:val="a0"/>
    <w:uiPriority w:val="99"/>
    <w:semiHidden/>
    <w:unhideWhenUsed/>
    <w:rsid w:val="00AD5E1E"/>
    <w:rPr>
      <w:color w:val="0000FF"/>
      <w:u w:val="single"/>
    </w:rPr>
  </w:style>
  <w:style w:type="paragraph" w:styleId="a7">
    <w:name w:val="header"/>
    <w:basedOn w:val="a"/>
    <w:link w:val="a8"/>
    <w:uiPriority w:val="99"/>
    <w:semiHidden/>
    <w:unhideWhenUsed/>
    <w:rsid w:val="00215702"/>
    <w:pPr>
      <w:tabs>
        <w:tab w:val="center" w:pos="4677"/>
        <w:tab w:val="right" w:pos="9355"/>
      </w:tabs>
    </w:pPr>
  </w:style>
  <w:style w:type="character" w:customStyle="1" w:styleId="a8">
    <w:name w:val="Верхний колонтитул Знак"/>
    <w:basedOn w:val="a0"/>
    <w:link w:val="a7"/>
    <w:uiPriority w:val="99"/>
    <w:semiHidden/>
    <w:rsid w:val="00215702"/>
  </w:style>
  <w:style w:type="paragraph" w:styleId="a9">
    <w:name w:val="footer"/>
    <w:basedOn w:val="a"/>
    <w:link w:val="aa"/>
    <w:uiPriority w:val="99"/>
    <w:unhideWhenUsed/>
    <w:rsid w:val="00215702"/>
    <w:pPr>
      <w:tabs>
        <w:tab w:val="center" w:pos="4677"/>
        <w:tab w:val="right" w:pos="9355"/>
      </w:tabs>
    </w:pPr>
  </w:style>
  <w:style w:type="character" w:customStyle="1" w:styleId="aa">
    <w:name w:val="Нижний колонтитул Знак"/>
    <w:basedOn w:val="a0"/>
    <w:link w:val="a9"/>
    <w:uiPriority w:val="99"/>
    <w:rsid w:val="00215702"/>
  </w:style>
</w:styles>
</file>

<file path=word/webSettings.xml><?xml version="1.0" encoding="utf-8"?>
<w:webSettings xmlns:r="http://schemas.openxmlformats.org/officeDocument/2006/relationships" xmlns:w="http://schemas.openxmlformats.org/wordprocessingml/2006/main">
  <w:divs>
    <w:div w:id="43023731">
      <w:bodyDiv w:val="1"/>
      <w:marLeft w:val="0"/>
      <w:marRight w:val="0"/>
      <w:marTop w:val="0"/>
      <w:marBottom w:val="0"/>
      <w:divBdr>
        <w:top w:val="none" w:sz="0" w:space="0" w:color="auto"/>
        <w:left w:val="none" w:sz="0" w:space="0" w:color="auto"/>
        <w:bottom w:val="none" w:sz="0" w:space="0" w:color="auto"/>
        <w:right w:val="none" w:sz="0" w:space="0" w:color="auto"/>
      </w:divBdr>
    </w:div>
    <w:div w:id="44918446">
      <w:bodyDiv w:val="1"/>
      <w:marLeft w:val="0"/>
      <w:marRight w:val="0"/>
      <w:marTop w:val="0"/>
      <w:marBottom w:val="0"/>
      <w:divBdr>
        <w:top w:val="none" w:sz="0" w:space="0" w:color="auto"/>
        <w:left w:val="none" w:sz="0" w:space="0" w:color="auto"/>
        <w:bottom w:val="none" w:sz="0" w:space="0" w:color="auto"/>
        <w:right w:val="none" w:sz="0" w:space="0" w:color="auto"/>
      </w:divBdr>
    </w:div>
    <w:div w:id="72362158">
      <w:bodyDiv w:val="1"/>
      <w:marLeft w:val="0"/>
      <w:marRight w:val="0"/>
      <w:marTop w:val="0"/>
      <w:marBottom w:val="0"/>
      <w:divBdr>
        <w:top w:val="none" w:sz="0" w:space="0" w:color="auto"/>
        <w:left w:val="none" w:sz="0" w:space="0" w:color="auto"/>
        <w:bottom w:val="none" w:sz="0" w:space="0" w:color="auto"/>
        <w:right w:val="none" w:sz="0" w:space="0" w:color="auto"/>
      </w:divBdr>
    </w:div>
    <w:div w:id="175508849">
      <w:bodyDiv w:val="1"/>
      <w:marLeft w:val="0"/>
      <w:marRight w:val="0"/>
      <w:marTop w:val="0"/>
      <w:marBottom w:val="0"/>
      <w:divBdr>
        <w:top w:val="none" w:sz="0" w:space="0" w:color="auto"/>
        <w:left w:val="none" w:sz="0" w:space="0" w:color="auto"/>
        <w:bottom w:val="none" w:sz="0" w:space="0" w:color="auto"/>
        <w:right w:val="none" w:sz="0" w:space="0" w:color="auto"/>
      </w:divBdr>
    </w:div>
    <w:div w:id="357001607">
      <w:bodyDiv w:val="1"/>
      <w:marLeft w:val="0"/>
      <w:marRight w:val="0"/>
      <w:marTop w:val="0"/>
      <w:marBottom w:val="0"/>
      <w:divBdr>
        <w:top w:val="none" w:sz="0" w:space="0" w:color="auto"/>
        <w:left w:val="none" w:sz="0" w:space="0" w:color="auto"/>
        <w:bottom w:val="none" w:sz="0" w:space="0" w:color="auto"/>
        <w:right w:val="none" w:sz="0" w:space="0" w:color="auto"/>
      </w:divBdr>
    </w:div>
    <w:div w:id="457724232">
      <w:bodyDiv w:val="1"/>
      <w:marLeft w:val="0"/>
      <w:marRight w:val="0"/>
      <w:marTop w:val="0"/>
      <w:marBottom w:val="0"/>
      <w:divBdr>
        <w:top w:val="none" w:sz="0" w:space="0" w:color="auto"/>
        <w:left w:val="none" w:sz="0" w:space="0" w:color="auto"/>
        <w:bottom w:val="none" w:sz="0" w:space="0" w:color="auto"/>
        <w:right w:val="none" w:sz="0" w:space="0" w:color="auto"/>
      </w:divBdr>
    </w:div>
    <w:div w:id="636645533">
      <w:bodyDiv w:val="1"/>
      <w:marLeft w:val="0"/>
      <w:marRight w:val="0"/>
      <w:marTop w:val="0"/>
      <w:marBottom w:val="0"/>
      <w:divBdr>
        <w:top w:val="none" w:sz="0" w:space="0" w:color="auto"/>
        <w:left w:val="none" w:sz="0" w:space="0" w:color="auto"/>
        <w:bottom w:val="none" w:sz="0" w:space="0" w:color="auto"/>
        <w:right w:val="none" w:sz="0" w:space="0" w:color="auto"/>
      </w:divBdr>
    </w:div>
    <w:div w:id="639960024">
      <w:bodyDiv w:val="1"/>
      <w:marLeft w:val="0"/>
      <w:marRight w:val="0"/>
      <w:marTop w:val="0"/>
      <w:marBottom w:val="0"/>
      <w:divBdr>
        <w:top w:val="none" w:sz="0" w:space="0" w:color="auto"/>
        <w:left w:val="none" w:sz="0" w:space="0" w:color="auto"/>
        <w:bottom w:val="none" w:sz="0" w:space="0" w:color="auto"/>
        <w:right w:val="none" w:sz="0" w:space="0" w:color="auto"/>
      </w:divBdr>
    </w:div>
    <w:div w:id="736823095">
      <w:bodyDiv w:val="1"/>
      <w:marLeft w:val="0"/>
      <w:marRight w:val="0"/>
      <w:marTop w:val="0"/>
      <w:marBottom w:val="0"/>
      <w:divBdr>
        <w:top w:val="none" w:sz="0" w:space="0" w:color="auto"/>
        <w:left w:val="none" w:sz="0" w:space="0" w:color="auto"/>
        <w:bottom w:val="none" w:sz="0" w:space="0" w:color="auto"/>
        <w:right w:val="none" w:sz="0" w:space="0" w:color="auto"/>
      </w:divBdr>
    </w:div>
    <w:div w:id="935093287">
      <w:bodyDiv w:val="1"/>
      <w:marLeft w:val="0"/>
      <w:marRight w:val="0"/>
      <w:marTop w:val="0"/>
      <w:marBottom w:val="0"/>
      <w:divBdr>
        <w:top w:val="none" w:sz="0" w:space="0" w:color="auto"/>
        <w:left w:val="none" w:sz="0" w:space="0" w:color="auto"/>
        <w:bottom w:val="none" w:sz="0" w:space="0" w:color="auto"/>
        <w:right w:val="none" w:sz="0" w:space="0" w:color="auto"/>
      </w:divBdr>
    </w:div>
    <w:div w:id="985083649">
      <w:bodyDiv w:val="1"/>
      <w:marLeft w:val="0"/>
      <w:marRight w:val="0"/>
      <w:marTop w:val="0"/>
      <w:marBottom w:val="0"/>
      <w:divBdr>
        <w:top w:val="none" w:sz="0" w:space="0" w:color="auto"/>
        <w:left w:val="none" w:sz="0" w:space="0" w:color="auto"/>
        <w:bottom w:val="none" w:sz="0" w:space="0" w:color="auto"/>
        <w:right w:val="none" w:sz="0" w:space="0" w:color="auto"/>
      </w:divBdr>
    </w:div>
    <w:div w:id="1009671876">
      <w:bodyDiv w:val="1"/>
      <w:marLeft w:val="0"/>
      <w:marRight w:val="0"/>
      <w:marTop w:val="0"/>
      <w:marBottom w:val="0"/>
      <w:divBdr>
        <w:top w:val="none" w:sz="0" w:space="0" w:color="auto"/>
        <w:left w:val="none" w:sz="0" w:space="0" w:color="auto"/>
        <w:bottom w:val="none" w:sz="0" w:space="0" w:color="auto"/>
        <w:right w:val="none" w:sz="0" w:space="0" w:color="auto"/>
      </w:divBdr>
    </w:div>
    <w:div w:id="1022827829">
      <w:bodyDiv w:val="1"/>
      <w:marLeft w:val="0"/>
      <w:marRight w:val="0"/>
      <w:marTop w:val="0"/>
      <w:marBottom w:val="0"/>
      <w:divBdr>
        <w:top w:val="none" w:sz="0" w:space="0" w:color="auto"/>
        <w:left w:val="none" w:sz="0" w:space="0" w:color="auto"/>
        <w:bottom w:val="none" w:sz="0" w:space="0" w:color="auto"/>
        <w:right w:val="none" w:sz="0" w:space="0" w:color="auto"/>
      </w:divBdr>
    </w:div>
    <w:div w:id="1078484346">
      <w:bodyDiv w:val="1"/>
      <w:marLeft w:val="0"/>
      <w:marRight w:val="0"/>
      <w:marTop w:val="0"/>
      <w:marBottom w:val="0"/>
      <w:divBdr>
        <w:top w:val="none" w:sz="0" w:space="0" w:color="auto"/>
        <w:left w:val="none" w:sz="0" w:space="0" w:color="auto"/>
        <w:bottom w:val="none" w:sz="0" w:space="0" w:color="auto"/>
        <w:right w:val="none" w:sz="0" w:space="0" w:color="auto"/>
      </w:divBdr>
    </w:div>
    <w:div w:id="1119298170">
      <w:bodyDiv w:val="1"/>
      <w:marLeft w:val="0"/>
      <w:marRight w:val="0"/>
      <w:marTop w:val="0"/>
      <w:marBottom w:val="0"/>
      <w:divBdr>
        <w:top w:val="none" w:sz="0" w:space="0" w:color="auto"/>
        <w:left w:val="none" w:sz="0" w:space="0" w:color="auto"/>
        <w:bottom w:val="none" w:sz="0" w:space="0" w:color="auto"/>
        <w:right w:val="none" w:sz="0" w:space="0" w:color="auto"/>
      </w:divBdr>
    </w:div>
    <w:div w:id="1349411642">
      <w:bodyDiv w:val="1"/>
      <w:marLeft w:val="0"/>
      <w:marRight w:val="0"/>
      <w:marTop w:val="0"/>
      <w:marBottom w:val="0"/>
      <w:divBdr>
        <w:top w:val="none" w:sz="0" w:space="0" w:color="auto"/>
        <w:left w:val="none" w:sz="0" w:space="0" w:color="auto"/>
        <w:bottom w:val="none" w:sz="0" w:space="0" w:color="auto"/>
        <w:right w:val="none" w:sz="0" w:space="0" w:color="auto"/>
      </w:divBdr>
    </w:div>
    <w:div w:id="1381786217">
      <w:bodyDiv w:val="1"/>
      <w:marLeft w:val="0"/>
      <w:marRight w:val="0"/>
      <w:marTop w:val="0"/>
      <w:marBottom w:val="0"/>
      <w:divBdr>
        <w:top w:val="none" w:sz="0" w:space="0" w:color="auto"/>
        <w:left w:val="none" w:sz="0" w:space="0" w:color="auto"/>
        <w:bottom w:val="none" w:sz="0" w:space="0" w:color="auto"/>
        <w:right w:val="none" w:sz="0" w:space="0" w:color="auto"/>
      </w:divBdr>
    </w:div>
    <w:div w:id="1546680392">
      <w:bodyDiv w:val="1"/>
      <w:marLeft w:val="0"/>
      <w:marRight w:val="0"/>
      <w:marTop w:val="0"/>
      <w:marBottom w:val="0"/>
      <w:divBdr>
        <w:top w:val="none" w:sz="0" w:space="0" w:color="auto"/>
        <w:left w:val="none" w:sz="0" w:space="0" w:color="auto"/>
        <w:bottom w:val="none" w:sz="0" w:space="0" w:color="auto"/>
        <w:right w:val="none" w:sz="0" w:space="0" w:color="auto"/>
      </w:divBdr>
    </w:div>
    <w:div w:id="1684240996">
      <w:bodyDiv w:val="1"/>
      <w:marLeft w:val="0"/>
      <w:marRight w:val="0"/>
      <w:marTop w:val="0"/>
      <w:marBottom w:val="0"/>
      <w:divBdr>
        <w:top w:val="none" w:sz="0" w:space="0" w:color="auto"/>
        <w:left w:val="none" w:sz="0" w:space="0" w:color="auto"/>
        <w:bottom w:val="none" w:sz="0" w:space="0" w:color="auto"/>
        <w:right w:val="none" w:sz="0" w:space="0" w:color="auto"/>
      </w:divBdr>
    </w:div>
    <w:div w:id="1723794899">
      <w:bodyDiv w:val="1"/>
      <w:marLeft w:val="0"/>
      <w:marRight w:val="0"/>
      <w:marTop w:val="0"/>
      <w:marBottom w:val="0"/>
      <w:divBdr>
        <w:top w:val="none" w:sz="0" w:space="0" w:color="auto"/>
        <w:left w:val="none" w:sz="0" w:space="0" w:color="auto"/>
        <w:bottom w:val="none" w:sz="0" w:space="0" w:color="auto"/>
        <w:right w:val="none" w:sz="0" w:space="0" w:color="auto"/>
      </w:divBdr>
    </w:div>
    <w:div w:id="1741436746">
      <w:bodyDiv w:val="1"/>
      <w:marLeft w:val="0"/>
      <w:marRight w:val="0"/>
      <w:marTop w:val="0"/>
      <w:marBottom w:val="0"/>
      <w:divBdr>
        <w:top w:val="none" w:sz="0" w:space="0" w:color="auto"/>
        <w:left w:val="none" w:sz="0" w:space="0" w:color="auto"/>
        <w:bottom w:val="none" w:sz="0" w:space="0" w:color="auto"/>
        <w:right w:val="none" w:sz="0" w:space="0" w:color="auto"/>
      </w:divBdr>
    </w:div>
    <w:div w:id="1856653986">
      <w:bodyDiv w:val="1"/>
      <w:marLeft w:val="0"/>
      <w:marRight w:val="0"/>
      <w:marTop w:val="0"/>
      <w:marBottom w:val="0"/>
      <w:divBdr>
        <w:top w:val="none" w:sz="0" w:space="0" w:color="auto"/>
        <w:left w:val="none" w:sz="0" w:space="0" w:color="auto"/>
        <w:bottom w:val="none" w:sz="0" w:space="0" w:color="auto"/>
        <w:right w:val="none" w:sz="0" w:space="0" w:color="auto"/>
      </w:divBdr>
    </w:div>
    <w:div w:id="1990674177">
      <w:bodyDiv w:val="1"/>
      <w:marLeft w:val="0"/>
      <w:marRight w:val="0"/>
      <w:marTop w:val="0"/>
      <w:marBottom w:val="0"/>
      <w:divBdr>
        <w:top w:val="none" w:sz="0" w:space="0" w:color="auto"/>
        <w:left w:val="none" w:sz="0" w:space="0" w:color="auto"/>
        <w:bottom w:val="none" w:sz="0" w:space="0" w:color="auto"/>
        <w:right w:val="none" w:sz="0" w:space="0" w:color="auto"/>
      </w:divBdr>
    </w:div>
    <w:div w:id="201197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wall-89850005_39666" TargetMode="External"/><Relationship Id="rId13" Type="http://schemas.openxmlformats.org/officeDocument/2006/relationships/hyperlink" Target="https://dnrsovet.su/konstitutsiya/" TargetMode="External"/><Relationship Id="rId3" Type="http://schemas.openxmlformats.org/officeDocument/2006/relationships/settings" Target="settings.xml"/><Relationship Id="rId7" Type="http://schemas.openxmlformats.org/officeDocument/2006/relationships/hyperlink" Target="https://vk.com/doc310667124_442784413?hash=d94b5369590cff1b08&amp;dl=84f74e05b5e8b5d214" TargetMode="External"/><Relationship Id="rId12" Type="http://schemas.openxmlformats.org/officeDocument/2006/relationships/hyperlink" Target="https://vk.com/wall-89850005_3966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doc310667124_439249813?hash=c91ce27ebf7a0f496d&amp;dl=3a810d21ec20d1c06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du.garant.ru/books/jurist/1/" TargetMode="External"/><Relationship Id="rId4" Type="http://schemas.openxmlformats.org/officeDocument/2006/relationships/webSettings" Target="webSettings.xml"/><Relationship Id="rId9" Type="http://schemas.openxmlformats.org/officeDocument/2006/relationships/hyperlink" Target="http://study.garant.ru/auth/login?username=guest" TargetMode="External"/><Relationship Id="rId14" Type="http://schemas.openxmlformats.org/officeDocument/2006/relationships/hyperlink" Target="https://dnrsovet.su/zakonodatelnaya-deyatelnost/prinyatye/zakony/zakon-donetskoj-narodnoj-respubliki-o-normativnyh-pravovyh-akt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17</Pages>
  <Words>6295</Words>
  <Characters>35885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8</cp:revision>
  <dcterms:created xsi:type="dcterms:W3CDTF">2023-07-29T14:00:00Z</dcterms:created>
  <dcterms:modified xsi:type="dcterms:W3CDTF">2023-07-30T12:20:00Z</dcterms:modified>
</cp:coreProperties>
</file>